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F816C8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F816C8">
        <w:rPr>
          <w:rFonts w:ascii="Corbel" w:hAnsi="Corbel"/>
          <w:bCs/>
          <w:sz w:val="24"/>
          <w:szCs w:val="24"/>
        </w:rPr>
        <w:t xml:space="preserve">   </w:t>
      </w:r>
      <w:r w:rsidR="00CD6897" w:rsidRPr="00F816C8">
        <w:rPr>
          <w:rFonts w:ascii="Corbel" w:hAnsi="Corbel"/>
          <w:bCs/>
          <w:sz w:val="24"/>
          <w:szCs w:val="24"/>
        </w:rPr>
        <w:tab/>
      </w:r>
      <w:r w:rsidR="00CD6897" w:rsidRPr="00F816C8">
        <w:rPr>
          <w:rFonts w:ascii="Corbel" w:hAnsi="Corbel"/>
          <w:bCs/>
          <w:sz w:val="24"/>
          <w:szCs w:val="24"/>
        </w:rPr>
        <w:tab/>
      </w:r>
      <w:r w:rsidR="00CD6897" w:rsidRPr="00F816C8">
        <w:rPr>
          <w:rFonts w:ascii="Corbel" w:hAnsi="Corbel"/>
          <w:bCs/>
          <w:sz w:val="24"/>
          <w:szCs w:val="24"/>
        </w:rPr>
        <w:tab/>
      </w:r>
      <w:r w:rsidR="00CD6897" w:rsidRPr="00F816C8">
        <w:rPr>
          <w:rFonts w:ascii="Corbel" w:hAnsi="Corbel"/>
          <w:bCs/>
          <w:sz w:val="24"/>
          <w:szCs w:val="24"/>
        </w:rPr>
        <w:tab/>
      </w:r>
      <w:r w:rsidR="00CD6897" w:rsidRPr="00F816C8">
        <w:rPr>
          <w:rFonts w:ascii="Corbel" w:hAnsi="Corbel"/>
          <w:b/>
          <w:bCs/>
          <w:sz w:val="24"/>
          <w:szCs w:val="24"/>
        </w:rPr>
        <w:tab/>
      </w:r>
      <w:r w:rsidR="00CD6897" w:rsidRPr="00F816C8">
        <w:rPr>
          <w:rFonts w:ascii="Corbel" w:hAnsi="Corbel"/>
          <w:b/>
          <w:bCs/>
          <w:sz w:val="24"/>
          <w:szCs w:val="24"/>
        </w:rPr>
        <w:tab/>
      </w:r>
      <w:r w:rsidR="00D8678B" w:rsidRPr="00F816C8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F816C8">
        <w:rPr>
          <w:rFonts w:ascii="Corbel" w:hAnsi="Corbel"/>
          <w:bCs/>
          <w:i/>
          <w:sz w:val="24"/>
          <w:szCs w:val="24"/>
        </w:rPr>
        <w:t>1.5</w:t>
      </w:r>
      <w:r w:rsidR="00D8678B" w:rsidRPr="00F816C8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F816C8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F816C8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F816C8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F816C8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816C8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F816C8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816C8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F816C8">
        <w:rPr>
          <w:rFonts w:ascii="Corbel" w:hAnsi="Corbel"/>
          <w:b/>
          <w:smallCaps/>
          <w:sz w:val="24"/>
          <w:szCs w:val="24"/>
        </w:rPr>
        <w:t xml:space="preserve"> </w:t>
      </w:r>
      <w:r w:rsidR="00F8776A" w:rsidRPr="00F816C8">
        <w:rPr>
          <w:rFonts w:ascii="Corbel" w:hAnsi="Corbel"/>
          <w:b/>
          <w:smallCaps/>
          <w:sz w:val="24"/>
          <w:szCs w:val="24"/>
        </w:rPr>
        <w:t xml:space="preserve"> 20</w:t>
      </w:r>
      <w:r w:rsidR="00F4335D" w:rsidRPr="00F816C8">
        <w:rPr>
          <w:rFonts w:ascii="Corbel" w:hAnsi="Corbel"/>
          <w:b/>
          <w:smallCaps/>
          <w:sz w:val="24"/>
          <w:szCs w:val="24"/>
        </w:rPr>
        <w:t>20</w:t>
      </w:r>
      <w:r w:rsidR="00F8776A" w:rsidRPr="00F816C8">
        <w:rPr>
          <w:rFonts w:ascii="Corbel" w:hAnsi="Corbel"/>
          <w:b/>
          <w:smallCaps/>
          <w:sz w:val="24"/>
          <w:szCs w:val="24"/>
        </w:rPr>
        <w:t>/202</w:t>
      </w:r>
      <w:r w:rsidR="00F4335D" w:rsidRPr="00F816C8">
        <w:rPr>
          <w:rFonts w:ascii="Corbel" w:hAnsi="Corbel"/>
          <w:b/>
          <w:smallCaps/>
          <w:sz w:val="24"/>
          <w:szCs w:val="24"/>
        </w:rPr>
        <w:t>1</w:t>
      </w:r>
      <w:r w:rsidR="00F8776A" w:rsidRPr="00F816C8">
        <w:rPr>
          <w:rFonts w:ascii="Corbel" w:hAnsi="Corbel"/>
          <w:b/>
          <w:smallCaps/>
          <w:sz w:val="24"/>
          <w:szCs w:val="24"/>
        </w:rPr>
        <w:t>-202</w:t>
      </w:r>
      <w:r w:rsidR="00F4335D" w:rsidRPr="00F816C8">
        <w:rPr>
          <w:rFonts w:ascii="Corbel" w:hAnsi="Corbel"/>
          <w:b/>
          <w:smallCaps/>
          <w:sz w:val="24"/>
          <w:szCs w:val="24"/>
        </w:rPr>
        <w:t>2/</w:t>
      </w:r>
      <w:r w:rsidR="00F8776A" w:rsidRPr="00F816C8">
        <w:rPr>
          <w:rFonts w:ascii="Corbel" w:hAnsi="Corbel"/>
          <w:b/>
          <w:smallCaps/>
          <w:sz w:val="24"/>
          <w:szCs w:val="24"/>
        </w:rPr>
        <w:t>202</w:t>
      </w:r>
      <w:r w:rsidR="00F4335D" w:rsidRPr="00F816C8">
        <w:rPr>
          <w:rFonts w:ascii="Corbel" w:hAnsi="Corbel"/>
          <w:b/>
          <w:smallCaps/>
          <w:sz w:val="24"/>
          <w:szCs w:val="24"/>
        </w:rPr>
        <w:t>3</w:t>
      </w:r>
      <w:r w:rsidR="0085747A" w:rsidRPr="00F816C8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F816C8" w:rsidRDefault="0085747A" w:rsidP="00034BC2">
      <w:pPr>
        <w:spacing w:after="0" w:line="240" w:lineRule="exact"/>
        <w:ind w:left="5664"/>
        <w:jc w:val="both"/>
        <w:rPr>
          <w:rFonts w:ascii="Corbel" w:hAnsi="Corbel"/>
          <w:sz w:val="24"/>
          <w:szCs w:val="24"/>
        </w:rPr>
      </w:pPr>
      <w:bookmarkStart w:id="0" w:name="_GoBack"/>
      <w:bookmarkEnd w:id="0"/>
      <w:r w:rsidRPr="00F816C8">
        <w:rPr>
          <w:rFonts w:ascii="Corbel" w:hAnsi="Corbel"/>
          <w:i/>
          <w:sz w:val="24"/>
          <w:szCs w:val="24"/>
        </w:rPr>
        <w:t>(skrajne daty</w:t>
      </w:r>
      <w:r w:rsidRPr="00F816C8">
        <w:rPr>
          <w:rFonts w:ascii="Corbel" w:hAnsi="Corbel"/>
          <w:sz w:val="24"/>
          <w:szCs w:val="24"/>
        </w:rPr>
        <w:t>)</w:t>
      </w:r>
    </w:p>
    <w:p w:rsidR="00445970" w:rsidRPr="00F816C8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816C8">
        <w:rPr>
          <w:rFonts w:ascii="Corbel" w:hAnsi="Corbel"/>
          <w:sz w:val="24"/>
          <w:szCs w:val="24"/>
        </w:rPr>
        <w:tab/>
      </w:r>
      <w:r w:rsidRPr="00F816C8">
        <w:rPr>
          <w:rFonts w:ascii="Corbel" w:hAnsi="Corbel"/>
          <w:sz w:val="24"/>
          <w:szCs w:val="24"/>
        </w:rPr>
        <w:tab/>
      </w:r>
      <w:r w:rsidRPr="00F816C8">
        <w:rPr>
          <w:rFonts w:ascii="Corbel" w:hAnsi="Corbel"/>
          <w:sz w:val="24"/>
          <w:szCs w:val="24"/>
        </w:rPr>
        <w:tab/>
      </w:r>
      <w:r w:rsidRPr="00F816C8">
        <w:rPr>
          <w:rFonts w:ascii="Corbel" w:hAnsi="Corbel"/>
          <w:sz w:val="24"/>
          <w:szCs w:val="24"/>
        </w:rPr>
        <w:tab/>
        <w:t xml:space="preserve">Rok akademicki </w:t>
      </w:r>
      <w:r w:rsidR="008D5779" w:rsidRPr="00F816C8">
        <w:rPr>
          <w:rFonts w:ascii="Corbel" w:hAnsi="Corbel"/>
          <w:sz w:val="24"/>
          <w:szCs w:val="24"/>
        </w:rPr>
        <w:t>2020/2021</w:t>
      </w:r>
    </w:p>
    <w:p w:rsidR="0085747A" w:rsidRPr="00F816C8" w:rsidRDefault="0085747A" w:rsidP="009C54AE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F816C8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816C8">
        <w:rPr>
          <w:rFonts w:ascii="Corbel" w:hAnsi="Corbel"/>
          <w:szCs w:val="24"/>
        </w:rPr>
        <w:t xml:space="preserve">1. </w:t>
      </w:r>
      <w:r w:rsidR="0085747A" w:rsidRPr="00F816C8">
        <w:rPr>
          <w:rFonts w:ascii="Corbel" w:hAnsi="Corbel"/>
          <w:szCs w:val="24"/>
        </w:rPr>
        <w:t xml:space="preserve">Podstawowe </w:t>
      </w:r>
      <w:r w:rsidR="00445970" w:rsidRPr="00F816C8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816C8" w:rsidTr="00B819C8">
        <w:tc>
          <w:tcPr>
            <w:tcW w:w="2694" w:type="dxa"/>
            <w:vAlign w:val="center"/>
          </w:tcPr>
          <w:p w:rsidR="0085747A" w:rsidRPr="00F816C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F816C8" w:rsidRDefault="006703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Kadry</w:t>
            </w:r>
            <w:r w:rsidR="00F8776A" w:rsidRPr="00F816C8">
              <w:rPr>
                <w:rFonts w:ascii="Corbel" w:hAnsi="Corbel"/>
                <w:sz w:val="24"/>
                <w:szCs w:val="24"/>
              </w:rPr>
              <w:t xml:space="preserve"> administracji publicznej</w:t>
            </w:r>
          </w:p>
        </w:tc>
      </w:tr>
      <w:tr w:rsidR="0085747A" w:rsidRPr="00F816C8" w:rsidTr="00B819C8">
        <w:tc>
          <w:tcPr>
            <w:tcW w:w="2694" w:type="dxa"/>
            <w:vAlign w:val="center"/>
          </w:tcPr>
          <w:p w:rsidR="0085747A" w:rsidRPr="00F816C8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816C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F816C8" w:rsidRDefault="00F877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PRA32</w:t>
            </w:r>
          </w:p>
        </w:tc>
      </w:tr>
      <w:tr w:rsidR="0085747A" w:rsidRPr="00F816C8" w:rsidTr="00B819C8">
        <w:tc>
          <w:tcPr>
            <w:tcW w:w="2694" w:type="dxa"/>
            <w:vAlign w:val="center"/>
          </w:tcPr>
          <w:p w:rsidR="0085747A" w:rsidRPr="00F816C8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F816C8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F816C8" w:rsidRDefault="00FD7F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F816C8" w:rsidRPr="00F816C8" w:rsidTr="00B819C8">
        <w:tc>
          <w:tcPr>
            <w:tcW w:w="2694" w:type="dxa"/>
            <w:vAlign w:val="center"/>
          </w:tcPr>
          <w:p w:rsidR="00F816C8" w:rsidRPr="00F816C8" w:rsidRDefault="00F816C8" w:rsidP="00F816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816C8" w:rsidRPr="00F816C8" w:rsidRDefault="00F816C8" w:rsidP="00F816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F816C8" w:rsidRPr="00F816C8" w:rsidTr="00B819C8">
        <w:tc>
          <w:tcPr>
            <w:tcW w:w="2694" w:type="dxa"/>
            <w:vAlign w:val="center"/>
          </w:tcPr>
          <w:p w:rsidR="00F816C8" w:rsidRPr="00F816C8" w:rsidRDefault="00F816C8" w:rsidP="00F816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816C8" w:rsidRPr="00F816C8" w:rsidRDefault="00F816C8" w:rsidP="00F816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F816C8" w:rsidRPr="00F816C8" w:rsidTr="00B819C8">
        <w:tc>
          <w:tcPr>
            <w:tcW w:w="2694" w:type="dxa"/>
            <w:vAlign w:val="center"/>
          </w:tcPr>
          <w:p w:rsidR="00F816C8" w:rsidRPr="00F816C8" w:rsidRDefault="00F816C8" w:rsidP="00F816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816C8" w:rsidRPr="00F816C8" w:rsidRDefault="00F816C8" w:rsidP="00F816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F816C8" w:rsidRPr="00F816C8" w:rsidTr="00B819C8">
        <w:tc>
          <w:tcPr>
            <w:tcW w:w="2694" w:type="dxa"/>
            <w:vAlign w:val="center"/>
          </w:tcPr>
          <w:p w:rsidR="00F816C8" w:rsidRPr="00F816C8" w:rsidRDefault="00F816C8" w:rsidP="00F816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816C8" w:rsidRPr="00F816C8" w:rsidRDefault="00F816C8" w:rsidP="00F816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816C8" w:rsidRPr="00F816C8" w:rsidTr="00B819C8">
        <w:tc>
          <w:tcPr>
            <w:tcW w:w="2694" w:type="dxa"/>
            <w:vAlign w:val="center"/>
          </w:tcPr>
          <w:p w:rsidR="00F816C8" w:rsidRPr="00F816C8" w:rsidRDefault="00F816C8" w:rsidP="00F816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816C8" w:rsidRPr="00F816C8" w:rsidRDefault="00F816C8" w:rsidP="00F816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816C8" w:rsidRPr="00F816C8" w:rsidTr="00B819C8">
        <w:tc>
          <w:tcPr>
            <w:tcW w:w="2694" w:type="dxa"/>
            <w:vAlign w:val="center"/>
          </w:tcPr>
          <w:p w:rsidR="00F816C8" w:rsidRPr="00F816C8" w:rsidRDefault="00F816C8" w:rsidP="00F816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F816C8" w:rsidRPr="00F816C8" w:rsidRDefault="00F816C8" w:rsidP="00F816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Rok III, semestr VI</w:t>
            </w:r>
          </w:p>
        </w:tc>
      </w:tr>
      <w:tr w:rsidR="00F816C8" w:rsidRPr="00F816C8" w:rsidTr="00B819C8">
        <w:tc>
          <w:tcPr>
            <w:tcW w:w="2694" w:type="dxa"/>
            <w:vAlign w:val="center"/>
          </w:tcPr>
          <w:p w:rsidR="00F816C8" w:rsidRPr="00F816C8" w:rsidRDefault="00F816C8" w:rsidP="00F816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816C8" w:rsidRPr="00F816C8" w:rsidRDefault="00F816C8" w:rsidP="00F816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F816C8" w:rsidRPr="00F816C8" w:rsidTr="00B819C8">
        <w:tc>
          <w:tcPr>
            <w:tcW w:w="2694" w:type="dxa"/>
            <w:vAlign w:val="center"/>
          </w:tcPr>
          <w:p w:rsidR="00F816C8" w:rsidRPr="00F816C8" w:rsidRDefault="00F816C8" w:rsidP="00F816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816C8" w:rsidRPr="00F816C8" w:rsidRDefault="00F816C8" w:rsidP="00F816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816C8" w:rsidRPr="00F816C8" w:rsidTr="00B819C8">
        <w:tc>
          <w:tcPr>
            <w:tcW w:w="2694" w:type="dxa"/>
            <w:vAlign w:val="center"/>
          </w:tcPr>
          <w:p w:rsidR="00F816C8" w:rsidRPr="00F816C8" w:rsidRDefault="00F816C8" w:rsidP="00F816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816C8" w:rsidRPr="00F816C8" w:rsidRDefault="00F816C8" w:rsidP="00F816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dr hab.  Agata Barczewska-Dziobek, prof. UR</w:t>
            </w:r>
          </w:p>
        </w:tc>
      </w:tr>
      <w:tr w:rsidR="00F816C8" w:rsidRPr="00F816C8" w:rsidTr="00B819C8">
        <w:tc>
          <w:tcPr>
            <w:tcW w:w="2694" w:type="dxa"/>
            <w:vAlign w:val="center"/>
          </w:tcPr>
          <w:p w:rsidR="00F816C8" w:rsidRPr="00F816C8" w:rsidRDefault="00F816C8" w:rsidP="00F816C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816C8" w:rsidRPr="00F816C8" w:rsidRDefault="00F816C8" w:rsidP="00F816C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 xml:space="preserve">dr Anna Łukaszuk, mgr Izabela Bentkowska-Furman, </w:t>
            </w:r>
          </w:p>
          <w:p w:rsidR="00F816C8" w:rsidRPr="00F816C8" w:rsidRDefault="00F816C8" w:rsidP="00F816C8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mgr Agata Fiołek</w:t>
            </w:r>
          </w:p>
        </w:tc>
      </w:tr>
    </w:tbl>
    <w:p w:rsidR="0085747A" w:rsidRPr="00F816C8" w:rsidRDefault="0085747A" w:rsidP="00F816C8">
      <w:pPr>
        <w:pStyle w:val="Podpunkty"/>
        <w:spacing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F816C8">
        <w:rPr>
          <w:rFonts w:ascii="Corbel" w:hAnsi="Corbel"/>
          <w:b w:val="0"/>
          <w:sz w:val="24"/>
          <w:szCs w:val="24"/>
        </w:rPr>
        <w:t xml:space="preserve">* </w:t>
      </w:r>
      <w:r w:rsidRPr="00F816C8">
        <w:rPr>
          <w:rFonts w:ascii="Corbel" w:hAnsi="Corbel"/>
          <w:b w:val="0"/>
          <w:i/>
          <w:sz w:val="24"/>
          <w:szCs w:val="24"/>
        </w:rPr>
        <w:t>-</w:t>
      </w:r>
      <w:r w:rsidR="00B90885" w:rsidRPr="00F816C8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816C8">
        <w:rPr>
          <w:rFonts w:ascii="Corbel" w:hAnsi="Corbel"/>
          <w:b w:val="0"/>
          <w:sz w:val="24"/>
          <w:szCs w:val="24"/>
        </w:rPr>
        <w:t>e,</w:t>
      </w:r>
      <w:r w:rsidRPr="00F816C8">
        <w:rPr>
          <w:rFonts w:ascii="Corbel" w:hAnsi="Corbel"/>
          <w:b w:val="0"/>
          <w:i/>
          <w:sz w:val="24"/>
          <w:szCs w:val="24"/>
        </w:rPr>
        <w:t xml:space="preserve"> zgodnie z ustaleniami </w:t>
      </w:r>
      <w:r w:rsidR="00B90885" w:rsidRPr="00F816C8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F816C8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816C8">
        <w:rPr>
          <w:rFonts w:ascii="Corbel" w:hAnsi="Corbel"/>
          <w:sz w:val="24"/>
          <w:szCs w:val="24"/>
        </w:rPr>
        <w:t>1.</w:t>
      </w:r>
      <w:r w:rsidR="00E22FBC" w:rsidRPr="00F816C8">
        <w:rPr>
          <w:rFonts w:ascii="Corbel" w:hAnsi="Corbel"/>
          <w:sz w:val="24"/>
          <w:szCs w:val="24"/>
        </w:rPr>
        <w:t>1</w:t>
      </w:r>
      <w:r w:rsidRPr="00F816C8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F816C8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"/>
        <w:gridCol w:w="1028"/>
        <w:gridCol w:w="1009"/>
        <w:gridCol w:w="851"/>
        <w:gridCol w:w="708"/>
        <w:gridCol w:w="851"/>
        <w:gridCol w:w="709"/>
        <w:gridCol w:w="992"/>
        <w:gridCol w:w="1134"/>
        <w:gridCol w:w="1417"/>
      </w:tblGrid>
      <w:tr w:rsidR="00015B8F" w:rsidRPr="00F816C8" w:rsidTr="00F816C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816C8" w:rsidRDefault="00015B8F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816C8">
              <w:rPr>
                <w:rFonts w:ascii="Corbel" w:hAnsi="Corbel"/>
                <w:szCs w:val="24"/>
              </w:rPr>
              <w:t>Semestr</w:t>
            </w:r>
          </w:p>
          <w:p w:rsidR="00015B8F" w:rsidRPr="00F816C8" w:rsidRDefault="002B5EA0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816C8">
              <w:rPr>
                <w:rFonts w:ascii="Corbel" w:hAnsi="Corbel"/>
                <w:szCs w:val="24"/>
              </w:rPr>
              <w:t>(</w:t>
            </w:r>
            <w:r w:rsidR="00363F78" w:rsidRPr="00F816C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816C8" w:rsidRDefault="00015B8F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816C8">
              <w:rPr>
                <w:rFonts w:ascii="Corbel" w:hAnsi="Corbel"/>
                <w:szCs w:val="24"/>
              </w:rPr>
              <w:t>Wykł</w:t>
            </w:r>
            <w:proofErr w:type="spellEnd"/>
            <w:r w:rsidRPr="00F816C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816C8" w:rsidRDefault="00015B8F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816C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816C8" w:rsidRDefault="00015B8F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816C8">
              <w:rPr>
                <w:rFonts w:ascii="Corbel" w:hAnsi="Corbel"/>
                <w:szCs w:val="24"/>
              </w:rPr>
              <w:t>Konw</w:t>
            </w:r>
            <w:proofErr w:type="spellEnd"/>
            <w:r w:rsidRPr="00F816C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816C8" w:rsidRDefault="00015B8F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816C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816C8" w:rsidRDefault="00015B8F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816C8">
              <w:rPr>
                <w:rFonts w:ascii="Corbel" w:hAnsi="Corbel"/>
                <w:szCs w:val="24"/>
              </w:rPr>
              <w:t>Sem</w:t>
            </w:r>
            <w:proofErr w:type="spellEnd"/>
            <w:r w:rsidRPr="00F816C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816C8" w:rsidRDefault="00015B8F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816C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816C8" w:rsidRDefault="00015B8F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816C8">
              <w:rPr>
                <w:rFonts w:ascii="Corbel" w:hAnsi="Corbel"/>
                <w:szCs w:val="24"/>
              </w:rPr>
              <w:t>Prakt</w:t>
            </w:r>
            <w:proofErr w:type="spellEnd"/>
            <w:r w:rsidRPr="00F816C8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816C8" w:rsidRDefault="00015B8F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816C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816C8" w:rsidRDefault="00015B8F" w:rsidP="00F816C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816C8">
              <w:rPr>
                <w:rFonts w:ascii="Corbel" w:hAnsi="Corbel"/>
                <w:szCs w:val="24"/>
              </w:rPr>
              <w:t>Liczba pkt</w:t>
            </w:r>
            <w:r w:rsidR="00B90885" w:rsidRPr="00F816C8">
              <w:rPr>
                <w:rFonts w:ascii="Corbel" w:hAnsi="Corbel"/>
                <w:szCs w:val="24"/>
              </w:rPr>
              <w:t>.</w:t>
            </w:r>
            <w:r w:rsidRPr="00F816C8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3D108A" w:rsidRPr="00F816C8" w:rsidTr="00F816C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816C8" w:rsidRDefault="003D108A" w:rsidP="00F816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816C8" w:rsidRDefault="00BC595D" w:rsidP="00F816C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816C8" w:rsidRDefault="00BC595D" w:rsidP="00F816C8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816C8" w:rsidRDefault="003D108A" w:rsidP="00F816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816C8" w:rsidRDefault="003D108A" w:rsidP="00F816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816C8" w:rsidRDefault="003D108A" w:rsidP="00F816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816C8" w:rsidRDefault="003D108A" w:rsidP="00F816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816C8" w:rsidRDefault="003D108A" w:rsidP="00F816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816C8" w:rsidRDefault="003D108A" w:rsidP="00F816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816C8" w:rsidRDefault="003D108A" w:rsidP="00F816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F816C8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F816C8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F816C8">
        <w:rPr>
          <w:rFonts w:ascii="Corbel" w:hAnsi="Corbel"/>
          <w:smallCaps w:val="0"/>
          <w:szCs w:val="24"/>
        </w:rPr>
        <w:t>1.</w:t>
      </w:r>
      <w:r w:rsidR="00E22FBC" w:rsidRPr="00F816C8">
        <w:rPr>
          <w:rFonts w:ascii="Corbel" w:hAnsi="Corbel"/>
          <w:smallCaps w:val="0"/>
          <w:szCs w:val="24"/>
        </w:rPr>
        <w:t>2</w:t>
      </w:r>
      <w:r w:rsidR="00F83B28" w:rsidRPr="00F816C8">
        <w:rPr>
          <w:rFonts w:ascii="Corbel" w:hAnsi="Corbel"/>
          <w:smallCaps w:val="0"/>
          <w:szCs w:val="24"/>
        </w:rPr>
        <w:t>.</w:t>
      </w:r>
      <w:r w:rsidR="00F83B28" w:rsidRPr="00F816C8">
        <w:rPr>
          <w:rFonts w:ascii="Corbel" w:hAnsi="Corbel"/>
          <w:smallCaps w:val="0"/>
          <w:szCs w:val="24"/>
        </w:rPr>
        <w:tab/>
      </w:r>
      <w:r w:rsidRPr="00F816C8">
        <w:rPr>
          <w:rFonts w:ascii="Corbel" w:hAnsi="Corbel"/>
          <w:smallCaps w:val="0"/>
          <w:szCs w:val="24"/>
        </w:rPr>
        <w:t xml:space="preserve">Sposób realizacji zajęć  </w:t>
      </w:r>
    </w:p>
    <w:p w:rsidR="00D12A13" w:rsidRPr="00F816C8" w:rsidRDefault="00381FDF" w:rsidP="00D12A13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  <w:r w:rsidRPr="00F816C8"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F816C8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F816C8" w:rsidRDefault="003A138C" w:rsidP="003A138C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F816C8"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F816C8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F816C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2FBC" w:rsidRPr="00F816C8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816C8">
        <w:rPr>
          <w:rFonts w:ascii="Corbel" w:hAnsi="Corbel"/>
          <w:smallCaps w:val="0"/>
          <w:szCs w:val="24"/>
        </w:rPr>
        <w:t xml:space="preserve">1.3 </w:t>
      </w:r>
      <w:r w:rsidR="00F83B28" w:rsidRPr="00F816C8">
        <w:rPr>
          <w:rFonts w:ascii="Corbel" w:hAnsi="Corbel"/>
          <w:smallCaps w:val="0"/>
          <w:szCs w:val="24"/>
        </w:rPr>
        <w:tab/>
      </w:r>
      <w:r w:rsidRPr="00F816C8">
        <w:rPr>
          <w:rFonts w:ascii="Corbel" w:hAnsi="Corbel"/>
          <w:smallCaps w:val="0"/>
          <w:szCs w:val="24"/>
        </w:rPr>
        <w:t>For</w:t>
      </w:r>
      <w:r w:rsidR="00445970" w:rsidRPr="00F816C8">
        <w:rPr>
          <w:rFonts w:ascii="Corbel" w:hAnsi="Corbel"/>
          <w:smallCaps w:val="0"/>
          <w:szCs w:val="24"/>
        </w:rPr>
        <w:t xml:space="preserve">ma zaliczenia przedmiotu </w:t>
      </w:r>
      <w:r w:rsidRPr="00F816C8">
        <w:rPr>
          <w:rFonts w:ascii="Corbel" w:hAnsi="Corbel"/>
          <w:smallCaps w:val="0"/>
          <w:szCs w:val="24"/>
        </w:rPr>
        <w:t xml:space="preserve"> (z toku) (egzamin, zaliczenie z oceną, zaliczenie bez oceny)</w:t>
      </w:r>
    </w:p>
    <w:p w:rsidR="002F0C00" w:rsidRPr="00F816C8" w:rsidRDefault="002F0C00" w:rsidP="002F0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816C8">
        <w:rPr>
          <w:rFonts w:ascii="Corbel" w:hAnsi="Corbel"/>
          <w:b w:val="0"/>
          <w:smallCaps w:val="0"/>
          <w:szCs w:val="24"/>
        </w:rPr>
        <w:t xml:space="preserve">Wykład: </w:t>
      </w:r>
      <w:r w:rsidR="001B3A34" w:rsidRPr="00F816C8">
        <w:rPr>
          <w:rFonts w:ascii="Corbel" w:hAnsi="Corbel"/>
          <w:b w:val="0"/>
          <w:smallCaps w:val="0"/>
          <w:szCs w:val="24"/>
        </w:rPr>
        <w:t>e</w:t>
      </w:r>
      <w:r w:rsidR="0041581B" w:rsidRPr="00F816C8">
        <w:rPr>
          <w:rFonts w:ascii="Corbel" w:hAnsi="Corbel"/>
          <w:b w:val="0"/>
          <w:smallCaps w:val="0"/>
          <w:szCs w:val="24"/>
        </w:rPr>
        <w:t>gzamin</w:t>
      </w:r>
    </w:p>
    <w:p w:rsidR="002F0C00" w:rsidRPr="00F816C8" w:rsidRDefault="001B3A34" w:rsidP="002F0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816C8">
        <w:rPr>
          <w:rFonts w:ascii="Corbel" w:hAnsi="Corbel"/>
          <w:b w:val="0"/>
          <w:smallCaps w:val="0"/>
          <w:szCs w:val="24"/>
        </w:rPr>
        <w:t>Ćwiczenia: z</w:t>
      </w:r>
      <w:r w:rsidR="002F0C00" w:rsidRPr="00F816C8">
        <w:rPr>
          <w:rFonts w:ascii="Corbel" w:hAnsi="Corbel"/>
          <w:b w:val="0"/>
          <w:smallCaps w:val="0"/>
          <w:szCs w:val="24"/>
        </w:rPr>
        <w:t>aliczenie z oceną</w:t>
      </w:r>
    </w:p>
    <w:p w:rsidR="0069155F" w:rsidRPr="00F816C8" w:rsidRDefault="0069155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F816C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816C8">
        <w:rPr>
          <w:rFonts w:ascii="Corbel" w:hAnsi="Corbel"/>
          <w:szCs w:val="24"/>
        </w:rPr>
        <w:t xml:space="preserve">2.Wymagania wstępne </w:t>
      </w:r>
    </w:p>
    <w:p w:rsidR="00707B20" w:rsidRPr="00F816C8" w:rsidRDefault="00707B2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816C8" w:rsidTr="00745302">
        <w:tc>
          <w:tcPr>
            <w:tcW w:w="9670" w:type="dxa"/>
          </w:tcPr>
          <w:p w:rsidR="0085747A" w:rsidRPr="00F816C8" w:rsidRDefault="0009663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Prawo administracyjne, nauka administracji</w:t>
            </w:r>
            <w:r w:rsidR="0041581B" w:rsidRPr="00F816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F816C8" w:rsidRPr="00F816C8" w:rsidRDefault="00F816C8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F816C8" w:rsidRDefault="00F816C8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816C8">
        <w:rPr>
          <w:rFonts w:ascii="Corbel" w:hAnsi="Corbel"/>
          <w:szCs w:val="24"/>
        </w:rPr>
        <w:br w:type="column"/>
      </w:r>
      <w:r w:rsidR="0071620A" w:rsidRPr="00F816C8">
        <w:rPr>
          <w:rFonts w:ascii="Corbel" w:hAnsi="Corbel"/>
          <w:szCs w:val="24"/>
        </w:rPr>
        <w:lastRenderedPageBreak/>
        <w:t>3.</w:t>
      </w:r>
      <w:r w:rsidR="0085747A" w:rsidRPr="00F816C8">
        <w:rPr>
          <w:rFonts w:ascii="Corbel" w:hAnsi="Corbel"/>
          <w:szCs w:val="24"/>
        </w:rPr>
        <w:t xml:space="preserve"> </w:t>
      </w:r>
      <w:r w:rsidR="00A84C85" w:rsidRPr="00F816C8">
        <w:rPr>
          <w:rFonts w:ascii="Corbel" w:hAnsi="Corbel"/>
          <w:szCs w:val="24"/>
        </w:rPr>
        <w:t>cele, efekty uczenia się</w:t>
      </w:r>
      <w:r w:rsidR="0085747A" w:rsidRPr="00F816C8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F816C8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F816C8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816C8">
        <w:rPr>
          <w:rFonts w:ascii="Corbel" w:hAnsi="Corbel"/>
          <w:sz w:val="24"/>
          <w:szCs w:val="24"/>
        </w:rPr>
        <w:t xml:space="preserve">3.1 </w:t>
      </w:r>
      <w:r w:rsidR="00C05F44" w:rsidRPr="00F816C8">
        <w:rPr>
          <w:rFonts w:ascii="Corbel" w:hAnsi="Corbel"/>
          <w:sz w:val="24"/>
          <w:szCs w:val="24"/>
        </w:rPr>
        <w:t>Cele przedmiotu</w:t>
      </w:r>
    </w:p>
    <w:p w:rsidR="00F83B28" w:rsidRPr="00F816C8" w:rsidRDefault="00F83B28" w:rsidP="009C54AE">
      <w:pPr>
        <w:pStyle w:val="Podpunkty"/>
        <w:rPr>
          <w:rFonts w:ascii="Corbel" w:hAnsi="Corbel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F816C8" w:rsidTr="00923D7D">
        <w:tc>
          <w:tcPr>
            <w:tcW w:w="851" w:type="dxa"/>
            <w:vAlign w:val="center"/>
          </w:tcPr>
          <w:p w:rsidR="0085747A" w:rsidRPr="00F816C8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F816C8" w:rsidRDefault="00B93A50" w:rsidP="00993E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Przekazanie studento</w:t>
            </w:r>
            <w:r w:rsidR="00993ED8" w:rsidRPr="00F816C8">
              <w:rPr>
                <w:rFonts w:ascii="Corbel" w:hAnsi="Corbel"/>
                <w:b w:val="0"/>
                <w:sz w:val="24"/>
                <w:szCs w:val="24"/>
              </w:rPr>
              <w:t>wi  wiedzy</w:t>
            </w:r>
            <w:r w:rsidRPr="00F816C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71644" w:rsidRPr="00F816C8">
              <w:rPr>
                <w:rFonts w:ascii="Corbel" w:hAnsi="Corbel"/>
                <w:b w:val="0"/>
                <w:sz w:val="24"/>
                <w:szCs w:val="24"/>
              </w:rPr>
              <w:t xml:space="preserve">z zakresu </w:t>
            </w:r>
            <w:r w:rsidR="000B72AE" w:rsidRPr="00F816C8">
              <w:rPr>
                <w:rFonts w:ascii="Corbel" w:hAnsi="Corbel"/>
                <w:b w:val="0"/>
                <w:sz w:val="24"/>
                <w:szCs w:val="24"/>
              </w:rPr>
              <w:t>podstaw prawnych</w:t>
            </w:r>
            <w:r w:rsidR="00EE7100" w:rsidRPr="00F816C8">
              <w:rPr>
                <w:rFonts w:ascii="Corbel" w:hAnsi="Corbel"/>
                <w:b w:val="0"/>
                <w:sz w:val="24"/>
                <w:szCs w:val="24"/>
              </w:rPr>
              <w:t xml:space="preserve"> i specyfiki </w:t>
            </w:r>
            <w:r w:rsidR="000B72AE" w:rsidRPr="00F816C8">
              <w:rPr>
                <w:rFonts w:ascii="Corbel" w:hAnsi="Corbel"/>
                <w:b w:val="0"/>
                <w:sz w:val="24"/>
                <w:szCs w:val="24"/>
              </w:rPr>
              <w:t xml:space="preserve"> zatrudnien</w:t>
            </w:r>
            <w:r w:rsidR="00EE7100" w:rsidRPr="00F816C8">
              <w:rPr>
                <w:rFonts w:ascii="Corbel" w:hAnsi="Corbel"/>
                <w:b w:val="0"/>
                <w:sz w:val="24"/>
                <w:szCs w:val="24"/>
              </w:rPr>
              <w:t>ia w administracji publicznej .</w:t>
            </w:r>
          </w:p>
        </w:tc>
      </w:tr>
      <w:tr w:rsidR="0055054E" w:rsidRPr="00F816C8" w:rsidTr="00923D7D">
        <w:tc>
          <w:tcPr>
            <w:tcW w:w="851" w:type="dxa"/>
            <w:vAlign w:val="center"/>
          </w:tcPr>
          <w:p w:rsidR="0055054E" w:rsidRPr="00F816C8" w:rsidRDefault="0055054E" w:rsidP="005505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55054E" w:rsidRPr="00F816C8" w:rsidRDefault="00B93A50" w:rsidP="00993E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816C8">
              <w:rPr>
                <w:rFonts w:ascii="Corbel" w:hAnsi="Corbel"/>
                <w:b w:val="0"/>
                <w:sz w:val="24"/>
                <w:szCs w:val="24"/>
              </w:rPr>
              <w:t>Zapoznanie studen</w:t>
            </w:r>
            <w:r w:rsidR="00993ED8" w:rsidRPr="00F816C8">
              <w:rPr>
                <w:rFonts w:ascii="Corbel" w:hAnsi="Corbel"/>
                <w:b w:val="0"/>
                <w:sz w:val="24"/>
                <w:szCs w:val="24"/>
              </w:rPr>
              <w:t xml:space="preserve">ta </w:t>
            </w:r>
            <w:r w:rsidRPr="00F816C8">
              <w:rPr>
                <w:rFonts w:ascii="Corbel" w:hAnsi="Corbel"/>
                <w:b w:val="0"/>
                <w:sz w:val="24"/>
                <w:szCs w:val="24"/>
              </w:rPr>
              <w:t xml:space="preserve"> z zagadnieniami </w:t>
            </w:r>
            <w:r w:rsidR="00EE7100" w:rsidRPr="00F816C8">
              <w:rPr>
                <w:rFonts w:ascii="Corbel" w:hAnsi="Corbel"/>
                <w:b w:val="0"/>
                <w:sz w:val="24"/>
                <w:szCs w:val="24"/>
              </w:rPr>
              <w:t>z zakresu polityki kadrowej i  zarządzania zasobami  ludzkimi w administracji publicznej</w:t>
            </w:r>
            <w:r w:rsidR="0055054E" w:rsidRPr="00F816C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F816C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F816C8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F816C8">
        <w:rPr>
          <w:rFonts w:ascii="Corbel" w:hAnsi="Corbel"/>
          <w:b/>
          <w:sz w:val="24"/>
          <w:szCs w:val="24"/>
        </w:rPr>
        <w:t xml:space="preserve">3.2 </w:t>
      </w:r>
      <w:r w:rsidR="001D7B54" w:rsidRPr="00F816C8">
        <w:rPr>
          <w:rFonts w:ascii="Corbel" w:hAnsi="Corbel"/>
          <w:b/>
          <w:sz w:val="24"/>
          <w:szCs w:val="24"/>
        </w:rPr>
        <w:t xml:space="preserve">Efekty </w:t>
      </w:r>
      <w:r w:rsidR="00C05F44" w:rsidRPr="00F816C8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816C8">
        <w:rPr>
          <w:rFonts w:ascii="Corbel" w:hAnsi="Corbel"/>
          <w:b/>
          <w:sz w:val="24"/>
          <w:szCs w:val="24"/>
        </w:rPr>
        <w:t>dla przedmiotu</w:t>
      </w:r>
      <w:r w:rsidR="00445970" w:rsidRPr="00F816C8">
        <w:rPr>
          <w:rFonts w:ascii="Corbel" w:hAnsi="Corbel"/>
          <w:b/>
          <w:sz w:val="24"/>
          <w:szCs w:val="24"/>
        </w:rPr>
        <w:t xml:space="preserve"> </w:t>
      </w:r>
    </w:p>
    <w:p w:rsidR="001D7B54" w:rsidRPr="00F816C8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A07888" w:rsidRPr="00F816C8" w:rsidTr="0071620A">
        <w:tc>
          <w:tcPr>
            <w:tcW w:w="1701" w:type="dxa"/>
            <w:vAlign w:val="center"/>
          </w:tcPr>
          <w:p w:rsidR="0085747A" w:rsidRPr="00F816C8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816C8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816C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F816C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F816C8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816C8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7888" w:rsidRPr="00F816C8" w:rsidTr="005E6E85">
        <w:tc>
          <w:tcPr>
            <w:tcW w:w="1701" w:type="dxa"/>
          </w:tcPr>
          <w:p w:rsidR="00DE4D29" w:rsidRPr="00F816C8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6096" w:type="dxa"/>
          </w:tcPr>
          <w:p w:rsidR="00DE4D29" w:rsidRPr="00F816C8" w:rsidRDefault="00DE4D29" w:rsidP="00691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9155F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ma wiedzę na temat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modeli </w:t>
            </w:r>
            <w:r w:rsidR="0069155F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zatrudnienia w administracji publicznej, na temat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stosunków prawnych i społecznych w urzędach administracji publicznej</w:t>
            </w:r>
            <w:r w:rsidR="00AE176B" w:rsidRPr="00F816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E4D29" w:rsidRPr="00F816C8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DE4D29" w:rsidRPr="00F816C8" w:rsidTr="005E6E85">
        <w:tc>
          <w:tcPr>
            <w:tcW w:w="1701" w:type="dxa"/>
          </w:tcPr>
          <w:p w:rsidR="00DE4D29" w:rsidRPr="00F816C8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096" w:type="dxa"/>
          </w:tcPr>
          <w:p w:rsidR="00DE4D29" w:rsidRPr="00F816C8" w:rsidRDefault="0069155F" w:rsidP="00C051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A07888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05131" w:rsidRPr="00F816C8">
              <w:rPr>
                <w:rFonts w:ascii="Corbel" w:hAnsi="Corbel"/>
                <w:b w:val="0"/>
                <w:smallCaps w:val="0"/>
                <w:szCs w:val="24"/>
              </w:rPr>
              <w:t>dysponuje uporządkowaną  wiedzą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na temat podstawowych kategorii  w z</w:t>
            </w:r>
            <w:r w:rsidR="00A07888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akresie stosunków zatrudnienia i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obowiązków osób zatrudnionych w </w:t>
            </w:r>
            <w:r w:rsidR="00DE4D29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administracji publicznej</w:t>
            </w:r>
            <w:r w:rsidR="00AE176B" w:rsidRPr="00F816C8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9B6F73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 z </w:t>
            </w:r>
            <w:r w:rsidR="00A07888" w:rsidRPr="00F816C8">
              <w:rPr>
                <w:rFonts w:ascii="Corbel" w:hAnsi="Corbel"/>
                <w:b w:val="0"/>
                <w:smallCaps w:val="0"/>
                <w:szCs w:val="24"/>
              </w:rPr>
              <w:t>uwzględnieniem przysługujących im praw i zasad ochrony</w:t>
            </w:r>
            <w:r w:rsidR="00AE176B" w:rsidRPr="00F816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E4D29" w:rsidRPr="00F816C8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5B0E32" w:rsidRPr="00F816C8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E32" w:rsidRPr="00F816C8" w:rsidTr="005E6E85">
        <w:tc>
          <w:tcPr>
            <w:tcW w:w="1701" w:type="dxa"/>
          </w:tcPr>
          <w:p w:rsidR="005B0E32" w:rsidRPr="00F816C8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6096" w:type="dxa"/>
          </w:tcPr>
          <w:p w:rsidR="005B0E32" w:rsidRPr="00F816C8" w:rsidRDefault="005B0E32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zna podstawową terminologię z zakresu</w:t>
            </w:r>
            <w:r w:rsidR="00714C03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1160D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prawa urzędniczego oraz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14C03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zarządzania zasobami ludzkimi w administracji publicznej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:rsidR="005B0E32" w:rsidRPr="00F816C8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714C03" w:rsidRPr="00F816C8" w:rsidTr="005E6E85">
        <w:tc>
          <w:tcPr>
            <w:tcW w:w="1701" w:type="dxa"/>
          </w:tcPr>
          <w:p w:rsidR="00714C03" w:rsidRPr="00F816C8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6096" w:type="dxa"/>
          </w:tcPr>
          <w:p w:rsidR="00714C03" w:rsidRPr="00F816C8" w:rsidRDefault="005A5E6C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ma</w:t>
            </w:r>
            <w:r w:rsidR="00714C03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wiedzę o metodach i narzędziach, w tym</w:t>
            </w:r>
            <w:r w:rsidR="00B1160D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14C03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technikach</w:t>
            </w:r>
            <w:r w:rsidR="00B1160D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14C03" w:rsidRPr="00F816C8">
              <w:rPr>
                <w:rFonts w:ascii="Corbel" w:hAnsi="Corbel"/>
                <w:b w:val="0"/>
                <w:smallCaps w:val="0"/>
                <w:szCs w:val="24"/>
              </w:rPr>
              <w:t>pozyskiwania informacji o obowiązującym prawie i danych</w:t>
            </w:r>
            <w:r w:rsidR="00B1160D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14C03" w:rsidRPr="00F816C8">
              <w:rPr>
                <w:rFonts w:ascii="Corbel" w:hAnsi="Corbel"/>
                <w:b w:val="0"/>
                <w:smallCaps w:val="0"/>
                <w:szCs w:val="24"/>
              </w:rPr>
              <w:t>odnoszących się do życia społeczno-gospodarczego oraz o</w:t>
            </w:r>
            <w:r w:rsidR="00B1160D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14C03" w:rsidRPr="00F816C8">
              <w:rPr>
                <w:rFonts w:ascii="Corbel" w:hAnsi="Corbel"/>
                <w:b w:val="0"/>
                <w:smallCaps w:val="0"/>
                <w:szCs w:val="24"/>
              </w:rPr>
              <w:t>procesach zmian struktur i instytucji administracji publicznej, instytucji Unii Europejskiej, sądownictwa krajowego</w:t>
            </w:r>
            <w:r w:rsidR="00B1160D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i międzynarodowego, a także systemach partyjnych oraz charakteryzuje przyczyny, przebieg, skalę i konsekwencje tych zmian w sferze prawnej i prawno-administracyjnej;</w:t>
            </w:r>
          </w:p>
        </w:tc>
        <w:tc>
          <w:tcPr>
            <w:tcW w:w="1873" w:type="dxa"/>
          </w:tcPr>
          <w:p w:rsidR="00714C03" w:rsidRPr="00F816C8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714C03" w:rsidRPr="00F816C8" w:rsidTr="005E6E85">
        <w:tc>
          <w:tcPr>
            <w:tcW w:w="1701" w:type="dxa"/>
          </w:tcPr>
          <w:p w:rsidR="00714C03" w:rsidRPr="00F816C8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6096" w:type="dxa"/>
          </w:tcPr>
          <w:p w:rsidR="00714C03" w:rsidRPr="00F816C8" w:rsidRDefault="005A5E6C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="00714C03" w:rsidRPr="00F816C8">
              <w:rPr>
                <w:rFonts w:ascii="Corbel" w:hAnsi="Corbel"/>
                <w:b w:val="0"/>
                <w:smallCaps w:val="0"/>
                <w:szCs w:val="24"/>
              </w:rPr>
              <w:t>ysponuje wiedzą z zakresu zarządzania publicznego</w:t>
            </w:r>
            <w:r w:rsidR="00884AE8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 w tym z</w:t>
            </w:r>
            <w:r w:rsidR="00E74689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zarządzania zasobami ludzkimi, </w:t>
            </w:r>
            <w:r w:rsidR="00884AE8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istniejących </w:t>
            </w:r>
            <w:r w:rsidR="00E74689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modeli służby publicznej, organizacji systemu kadr administracji </w:t>
            </w:r>
            <w:r w:rsidR="00884AE8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publicznej w </w:t>
            </w:r>
            <w:r w:rsidR="00E74689" w:rsidRPr="00F816C8">
              <w:rPr>
                <w:rFonts w:ascii="Corbel" w:hAnsi="Corbel"/>
                <w:b w:val="0"/>
                <w:smallCaps w:val="0"/>
                <w:szCs w:val="24"/>
              </w:rPr>
              <w:t>Polsce</w:t>
            </w:r>
            <w:r w:rsidR="00884AE8" w:rsidRPr="00F816C8">
              <w:rPr>
                <w:rFonts w:ascii="Corbel" w:hAnsi="Corbel"/>
                <w:b w:val="0"/>
                <w:smallCaps w:val="0"/>
                <w:szCs w:val="24"/>
              </w:rPr>
              <w:t>, etyki służby publicznej.</w:t>
            </w:r>
            <w:r w:rsidR="00F816C8" w:rsidRPr="00F816C8">
              <w:rPr>
                <w:rFonts w:ascii="Corbel" w:hAnsi="Corbel"/>
                <w:b w:val="0"/>
                <w:smallCaps w:val="0"/>
                <w:szCs w:val="24"/>
                <w:highlight w:val="yellow"/>
              </w:rPr>
              <w:t xml:space="preserve"> </w:t>
            </w:r>
          </w:p>
        </w:tc>
        <w:tc>
          <w:tcPr>
            <w:tcW w:w="1873" w:type="dxa"/>
          </w:tcPr>
          <w:p w:rsidR="00714C03" w:rsidRPr="00F816C8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EB4E4F" w:rsidRPr="00F816C8" w:rsidTr="005E6E85">
        <w:tc>
          <w:tcPr>
            <w:tcW w:w="1701" w:type="dxa"/>
          </w:tcPr>
          <w:p w:rsidR="00EB4E4F" w:rsidRPr="00F816C8" w:rsidRDefault="00EB4E4F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EB4E4F" w:rsidRPr="00F816C8" w:rsidRDefault="00D15ADD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5C2366" w:rsidRPr="00F816C8">
              <w:rPr>
                <w:rFonts w:ascii="Corbel" w:hAnsi="Corbel"/>
                <w:b w:val="0"/>
                <w:smallCaps w:val="0"/>
                <w:szCs w:val="24"/>
              </w:rPr>
              <w:t>otrafi prawidłowo interpretować wybrane zjawiska dotyczące zakresu prawa urzędniczego, o</w:t>
            </w:r>
            <w:r w:rsidR="00AC48E9" w:rsidRPr="00F816C8">
              <w:rPr>
                <w:rFonts w:ascii="Corbel" w:hAnsi="Corbel"/>
                <w:b w:val="0"/>
                <w:smallCaps w:val="0"/>
                <w:szCs w:val="24"/>
              </w:rPr>
              <w:t>rganizacji</w:t>
            </w:r>
            <w:r w:rsidR="005C2366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systemu kadr administracji </w:t>
            </w:r>
            <w:r w:rsidR="00884AE8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publicznej w </w:t>
            </w:r>
            <w:r w:rsidR="005C2366" w:rsidRPr="00F816C8">
              <w:rPr>
                <w:rFonts w:ascii="Corbel" w:hAnsi="Corbel"/>
                <w:b w:val="0"/>
                <w:smallCaps w:val="0"/>
                <w:szCs w:val="24"/>
              </w:rPr>
              <w:t>Polsce. Prawidłowo interpretuje i wyjaśnia działalność organów administracji w obszarze zarządzania zasobami ludzkim w administracji publicznej .</w:t>
            </w:r>
          </w:p>
        </w:tc>
        <w:tc>
          <w:tcPr>
            <w:tcW w:w="1873" w:type="dxa"/>
          </w:tcPr>
          <w:p w:rsidR="00EB4E4F" w:rsidRPr="00F816C8" w:rsidRDefault="005C2366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5C2366" w:rsidRPr="00F816C8" w:rsidRDefault="005C2366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A27353" w:rsidRPr="00F816C8" w:rsidTr="005E6E85">
        <w:tc>
          <w:tcPr>
            <w:tcW w:w="1701" w:type="dxa"/>
          </w:tcPr>
          <w:p w:rsidR="00A27353" w:rsidRPr="00F816C8" w:rsidRDefault="00A2735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6096" w:type="dxa"/>
          </w:tcPr>
          <w:p w:rsidR="00A27353" w:rsidRPr="00F816C8" w:rsidRDefault="00884AE8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u</w:t>
            </w:r>
            <w:r w:rsidR="00A27353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mie oszacować i praktycznie wykorzystać czas potrzebny na realizację zleconego zadania; potrafi </w:t>
            </w:r>
            <w:r w:rsidR="00A27353" w:rsidRPr="00F816C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pracować i zrealizować harmonogram prac za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pewniający dotrzymanie terminów. </w:t>
            </w:r>
            <w:r w:rsidR="00A27353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Prawidłowo posługuje się systemami normatywnymi oraz wybranymi normami i regułami (prawnymi, zawodowymi, moralnymi) w celu rozwiązania konkretnego zadania z zakresu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organizacji systemu kadr administracji publicznej w Polsce</w:t>
            </w:r>
          </w:p>
        </w:tc>
        <w:tc>
          <w:tcPr>
            <w:tcW w:w="1873" w:type="dxa"/>
          </w:tcPr>
          <w:p w:rsidR="00A27353" w:rsidRPr="00F816C8" w:rsidRDefault="00A2735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K_U06</w:t>
            </w:r>
          </w:p>
          <w:p w:rsidR="00A27353" w:rsidRPr="00F816C8" w:rsidRDefault="00A2735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DE4D29" w:rsidRPr="00F816C8" w:rsidTr="00F816C8">
        <w:trPr>
          <w:trHeight w:val="2320"/>
        </w:trPr>
        <w:tc>
          <w:tcPr>
            <w:tcW w:w="1701" w:type="dxa"/>
          </w:tcPr>
          <w:p w:rsidR="00DE4D29" w:rsidRPr="00F816C8" w:rsidRDefault="00BE129D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lastRenderedPageBreak/>
              <w:t>Ek_ 08</w:t>
            </w:r>
          </w:p>
        </w:tc>
        <w:tc>
          <w:tcPr>
            <w:tcW w:w="6096" w:type="dxa"/>
          </w:tcPr>
          <w:p w:rsidR="00936198" w:rsidRPr="00F816C8" w:rsidRDefault="008440F4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9C6A57" w:rsidRPr="00F816C8">
              <w:rPr>
                <w:rFonts w:ascii="Corbel" w:hAnsi="Corbel"/>
                <w:b w:val="0"/>
                <w:smallCaps w:val="0"/>
                <w:szCs w:val="24"/>
              </w:rPr>
              <w:t>osiada umiejętność</w:t>
            </w:r>
            <w:r w:rsidRPr="00F816C8">
              <w:rPr>
                <w:rFonts w:ascii="Corbel" w:hAnsi="Corbel"/>
              </w:rPr>
              <w:t xml:space="preserve">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rozumienia i analizowania zmian w ustawodawstwie prawnym, w szczególności </w:t>
            </w:r>
            <w:r w:rsidR="00CC087E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z zakresu prawa urzędniczego,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kształtującym podstawowe stosunki społeczne oraz </w:t>
            </w:r>
            <w:r w:rsidR="009C6A57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spójnego, logicznego, merytorycznego myślenia i wypowiedzi w mowie i piśmie </w:t>
            </w:r>
            <w:r w:rsidR="00936198" w:rsidRPr="00F816C8">
              <w:rPr>
                <w:rFonts w:ascii="Corbel" w:hAnsi="Corbel"/>
                <w:b w:val="0"/>
                <w:smallCaps w:val="0"/>
                <w:szCs w:val="24"/>
              </w:rPr>
              <w:t>rozumienia jak również analizowania zmian w</w:t>
            </w:r>
            <w:r w:rsidR="003A138C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36198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ustawodawstwie prawnym </w:t>
            </w:r>
            <w:r w:rsidR="009C6A57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na tematy dotyczące systemu kadr administracji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publicznej w </w:t>
            </w:r>
            <w:r w:rsidR="009C6A57" w:rsidRPr="00F816C8">
              <w:rPr>
                <w:rFonts w:ascii="Corbel" w:hAnsi="Corbel"/>
                <w:b w:val="0"/>
                <w:smallCaps w:val="0"/>
                <w:szCs w:val="24"/>
              </w:rPr>
              <w:t>Polsce.</w:t>
            </w:r>
            <w:r w:rsidRPr="00F816C8">
              <w:rPr>
                <w:rFonts w:ascii="Corbel" w:hAnsi="Corbel"/>
              </w:rPr>
              <w:t xml:space="preserve"> </w:t>
            </w:r>
          </w:p>
        </w:tc>
        <w:tc>
          <w:tcPr>
            <w:tcW w:w="1873" w:type="dxa"/>
          </w:tcPr>
          <w:p w:rsidR="009C6A57" w:rsidRPr="00F816C8" w:rsidRDefault="009C6A57" w:rsidP="00A0788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DE4D29" w:rsidRPr="00F816C8" w:rsidRDefault="00936198" w:rsidP="00F816C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8440F4" w:rsidRPr="00F816C8" w:rsidTr="005E6E85">
        <w:trPr>
          <w:trHeight w:val="2325"/>
        </w:trPr>
        <w:tc>
          <w:tcPr>
            <w:tcW w:w="1701" w:type="dxa"/>
          </w:tcPr>
          <w:p w:rsidR="008440F4" w:rsidRPr="00F816C8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6096" w:type="dxa"/>
          </w:tcPr>
          <w:p w:rsidR="008440F4" w:rsidRPr="00F816C8" w:rsidRDefault="009A0274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841ACC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osiada umiejętność wykorzystania zdobytej wiedzy teoretycznej i praktycznej w pracy urzędniczej niskiego oraz średniego szczebla w różnych podmiotach, organach i instytucjach administracji publicznej, podmiotach niepublicznych, firmach prywatnych oraz prowadzenia indywidualnej działalności gospodarczej, a także wykorzystuje wiedzę nabytą podczas praktyk zawodowych na studiach administracyjnych służąc pomocą głównym podmiotom decyzyjnym np. w znajdowaniu aktów normatywnych i tworzeniu zarysu projektów dokumentacji; </w:t>
            </w:r>
          </w:p>
        </w:tc>
        <w:tc>
          <w:tcPr>
            <w:tcW w:w="1873" w:type="dxa"/>
          </w:tcPr>
          <w:p w:rsidR="008440F4" w:rsidRPr="00F816C8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BE129D" w:rsidRPr="00F816C8" w:rsidTr="005E6E85">
        <w:tc>
          <w:tcPr>
            <w:tcW w:w="1701" w:type="dxa"/>
          </w:tcPr>
          <w:p w:rsidR="00BE129D" w:rsidRPr="00F816C8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6096" w:type="dxa"/>
          </w:tcPr>
          <w:p w:rsidR="00BE129D" w:rsidRPr="00F816C8" w:rsidRDefault="00936198" w:rsidP="00BE12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potrafi przygotować projekty pism związanych z naborem do administracji publicznej lub oceną okresową.</w:t>
            </w:r>
          </w:p>
        </w:tc>
        <w:tc>
          <w:tcPr>
            <w:tcW w:w="1873" w:type="dxa"/>
          </w:tcPr>
          <w:p w:rsidR="00BE129D" w:rsidRPr="00F816C8" w:rsidRDefault="00BE129D" w:rsidP="00A0788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936198" w:rsidRPr="00F816C8" w:rsidTr="005E6E85">
        <w:tc>
          <w:tcPr>
            <w:tcW w:w="1701" w:type="dxa"/>
          </w:tcPr>
          <w:p w:rsidR="00936198" w:rsidRPr="00F816C8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6096" w:type="dxa"/>
          </w:tcPr>
          <w:p w:rsidR="00936198" w:rsidRPr="00F816C8" w:rsidRDefault="006155FA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Posiada umiejętność przygotowania typowych prac pisemnych</w:t>
            </w:r>
            <w:r w:rsidR="00EA6AAD" w:rsidRPr="00F816C8">
              <w:rPr>
                <w:rFonts w:ascii="Corbel" w:hAnsi="Corbel"/>
                <w:b w:val="0"/>
                <w:smallCaps w:val="0"/>
                <w:szCs w:val="24"/>
              </w:rPr>
              <w:t>, prezentacji multimedialnych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oraz ustnych wystąpień</w:t>
            </w:r>
            <w:r w:rsidR="00EA6AAD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0300" w:rsidRPr="00F816C8">
              <w:rPr>
                <w:rFonts w:ascii="Corbel" w:hAnsi="Corbel"/>
                <w:b w:val="0"/>
                <w:smallCaps w:val="0"/>
                <w:szCs w:val="24"/>
              </w:rPr>
              <w:t>takich</w:t>
            </w:r>
            <w:r w:rsidR="00EA6AAD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jak referaty, odczyty</w:t>
            </w:r>
            <w:r w:rsidRPr="00F816C8">
              <w:rPr>
                <w:rFonts w:ascii="Corbel" w:hAnsi="Corbel"/>
              </w:rPr>
              <w:t xml:space="preserve"> </w:t>
            </w:r>
            <w:r w:rsidR="00350300" w:rsidRPr="00F816C8">
              <w:rPr>
                <w:rFonts w:ascii="Corbel" w:hAnsi="Corbel"/>
                <w:b w:val="0"/>
                <w:smallCaps w:val="0"/>
                <w:szCs w:val="24"/>
              </w:rPr>
              <w:t>poświęconych konkretnemu zagadnieniu z zakresu prawa urzędniczego,</w:t>
            </w:r>
            <w:r w:rsidR="00350300" w:rsidRPr="00F816C8">
              <w:rPr>
                <w:rFonts w:ascii="Corbel" w:hAnsi="Corbel"/>
              </w:rPr>
              <w:t xml:space="preserve"> </w:t>
            </w:r>
            <w:r w:rsidR="00350300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priorytetów  i kierunków działań polityki kadrowej w systemie administracji publicznej w Polsce , podstaw i from zatrudnienia oraz zmian i ustania stosunku pracy w służbie publicznej ,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z wykorzystaniem podstawowych ujęć teoretycznych, źródeł prawa oraz orzecznictwa sądowego</w:t>
            </w:r>
            <w:r w:rsidR="00350300" w:rsidRPr="00F816C8">
              <w:rPr>
                <w:rFonts w:ascii="Corbel" w:hAnsi="Corbel"/>
              </w:rPr>
              <w:t xml:space="preserve"> </w:t>
            </w:r>
            <w:r w:rsidR="00350300" w:rsidRPr="00F816C8">
              <w:rPr>
                <w:rFonts w:ascii="Corbel" w:hAnsi="Corbel"/>
                <w:b w:val="0"/>
              </w:rPr>
              <w:t xml:space="preserve">i </w:t>
            </w:r>
            <w:r w:rsidR="00350300" w:rsidRPr="00F816C8">
              <w:rPr>
                <w:rFonts w:ascii="Corbel" w:hAnsi="Corbel"/>
                <w:b w:val="0"/>
                <w:smallCaps w:val="0"/>
                <w:szCs w:val="24"/>
              </w:rPr>
              <w:t>administracyjnego, a także danych statystycznych; w podstawowym zakresie co do wybranych kwestii ma umiejętność przygotowania pisemnych i ustnych wystąpień w języku obcym</w:t>
            </w:r>
            <w:r w:rsidR="008440F4" w:rsidRPr="00F816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936198" w:rsidRPr="00F816C8" w:rsidRDefault="006155FA" w:rsidP="00A0788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  <w:p w:rsidR="006155FA" w:rsidRPr="00F816C8" w:rsidRDefault="006155FA" w:rsidP="00A0788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DE4D29" w:rsidRPr="00F816C8" w:rsidTr="005E6E85">
        <w:tc>
          <w:tcPr>
            <w:tcW w:w="1701" w:type="dxa"/>
          </w:tcPr>
          <w:p w:rsidR="00DE4D29" w:rsidRPr="00F816C8" w:rsidRDefault="00841ACC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6096" w:type="dxa"/>
          </w:tcPr>
          <w:p w:rsidR="00DE4D29" w:rsidRPr="00F816C8" w:rsidRDefault="008440F4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CB7148" w:rsidRPr="00F816C8">
              <w:rPr>
                <w:rFonts w:ascii="Corbel" w:hAnsi="Corbel"/>
                <w:b w:val="0"/>
                <w:smallCaps w:val="0"/>
                <w:szCs w:val="24"/>
              </w:rPr>
              <w:t>otrafi w prawidłowy sposób posługiwać się tekstami aktów normatywnych w celu ustalenia na ich podstawie odnoszących się do danego stanu faktycznego przepisów prawnych, w tym dokonywać modyfikacji w zakresie kwalifikacji prawnej w przypadku zmiany okoliczności</w:t>
            </w:r>
            <w:r w:rsidR="002A5CE2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B7148" w:rsidRPr="00F816C8">
              <w:rPr>
                <w:rFonts w:ascii="Corbel" w:hAnsi="Corbel"/>
                <w:b w:val="0"/>
                <w:smallCaps w:val="0"/>
                <w:szCs w:val="24"/>
              </w:rPr>
              <w:t>faktycznych ;</w:t>
            </w:r>
          </w:p>
        </w:tc>
        <w:tc>
          <w:tcPr>
            <w:tcW w:w="1873" w:type="dxa"/>
          </w:tcPr>
          <w:p w:rsidR="00DE4D29" w:rsidRPr="00F816C8" w:rsidRDefault="00CB7148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K_U16</w:t>
            </w:r>
          </w:p>
        </w:tc>
      </w:tr>
      <w:tr w:rsidR="00CD74F2" w:rsidRPr="00F816C8" w:rsidTr="005E6E85">
        <w:tc>
          <w:tcPr>
            <w:tcW w:w="1701" w:type="dxa"/>
          </w:tcPr>
          <w:p w:rsidR="00CD74F2" w:rsidRPr="00F816C8" w:rsidRDefault="00841ACC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6096" w:type="dxa"/>
          </w:tcPr>
          <w:p w:rsidR="00CD74F2" w:rsidRPr="00F816C8" w:rsidRDefault="008440F4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="00CD74F2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a świadomość posiadanej wiedzy i rozumie potrzebę dalszego kształcenia się i rozwoju zawodowego. Jest przygotowany do podjęcia studiów drugiego stopnia </w:t>
            </w:r>
            <w:r w:rsidR="00CD74F2" w:rsidRPr="00F816C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oraz podnoszenia kompetencji zawodowych, osobistych i społecznych;</w:t>
            </w:r>
          </w:p>
        </w:tc>
        <w:tc>
          <w:tcPr>
            <w:tcW w:w="1873" w:type="dxa"/>
          </w:tcPr>
          <w:p w:rsidR="00CD74F2" w:rsidRPr="00F816C8" w:rsidRDefault="00CD74F2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K_U17</w:t>
            </w:r>
          </w:p>
        </w:tc>
      </w:tr>
      <w:tr w:rsidR="00AC431E" w:rsidRPr="00F816C8" w:rsidTr="00F816C8">
        <w:trPr>
          <w:trHeight w:val="1524"/>
        </w:trPr>
        <w:tc>
          <w:tcPr>
            <w:tcW w:w="1701" w:type="dxa"/>
          </w:tcPr>
          <w:p w:rsidR="00AC431E" w:rsidRPr="00F816C8" w:rsidRDefault="00841ACC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6096" w:type="dxa"/>
          </w:tcPr>
          <w:p w:rsidR="00065178" w:rsidRPr="00F816C8" w:rsidRDefault="008440F4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AC431E" w:rsidRPr="00F816C8">
              <w:rPr>
                <w:rFonts w:ascii="Corbel" w:hAnsi="Corbel"/>
                <w:b w:val="0"/>
                <w:smallCaps w:val="0"/>
                <w:szCs w:val="24"/>
              </w:rPr>
              <w:t>ykazuje gotowość do podejmowania wyzwań zawodowych, wykazuje aktywność, trud oraz wytrwałość w realizacji indywidualnej i zespołowej działań w dziedzinie administracji publicznej, wykazuje odpowiedzialność przed współpracownikami i innymi członkami społeczeństwa</w:t>
            </w:r>
            <w:r w:rsidR="00841ACC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AC431E" w:rsidRPr="00F816C8" w:rsidRDefault="00AC431E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065178" w:rsidRPr="00F816C8" w:rsidRDefault="00065178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41ACC" w:rsidRPr="00F816C8" w:rsidTr="00F816C8">
        <w:trPr>
          <w:trHeight w:val="1180"/>
        </w:trPr>
        <w:tc>
          <w:tcPr>
            <w:tcW w:w="1701" w:type="dxa"/>
          </w:tcPr>
          <w:p w:rsidR="00841ACC" w:rsidRPr="00F816C8" w:rsidRDefault="008B2A75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6096" w:type="dxa"/>
          </w:tcPr>
          <w:p w:rsidR="00841ACC" w:rsidRPr="00F816C8" w:rsidRDefault="00841ACC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potrafi współdziałać i pracować w grupie, przyjmując w niej różne role, komunikować się z otoczeniem zwłaszcza z punktu widzenia pracy w organach administracji w sektorze publicznym i prywatnym;</w:t>
            </w:r>
          </w:p>
        </w:tc>
        <w:tc>
          <w:tcPr>
            <w:tcW w:w="1873" w:type="dxa"/>
          </w:tcPr>
          <w:p w:rsidR="00841ACC" w:rsidRPr="00F816C8" w:rsidRDefault="008B2A75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841ACC" w:rsidRPr="00F816C8" w:rsidRDefault="00841ACC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41ACC" w:rsidRPr="00F816C8" w:rsidTr="005E6E85">
        <w:trPr>
          <w:trHeight w:val="2100"/>
        </w:trPr>
        <w:tc>
          <w:tcPr>
            <w:tcW w:w="1701" w:type="dxa"/>
          </w:tcPr>
          <w:p w:rsidR="00841ACC" w:rsidRPr="00F816C8" w:rsidRDefault="008B2A75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16</w:t>
            </w:r>
          </w:p>
        </w:tc>
        <w:tc>
          <w:tcPr>
            <w:tcW w:w="6096" w:type="dxa"/>
          </w:tcPr>
          <w:p w:rsidR="00841ACC" w:rsidRPr="00F816C8" w:rsidRDefault="008B2A75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Student potrafi odpowiednio określić priorytety służące </w:t>
            </w:r>
            <w:r w:rsidR="00841ACC" w:rsidRPr="00F816C8">
              <w:rPr>
                <w:rFonts w:ascii="Corbel" w:hAnsi="Corbel"/>
                <w:b w:val="0"/>
                <w:smallCaps w:val="0"/>
                <w:szCs w:val="24"/>
              </w:rPr>
              <w:t>realizacji określonego przez siebie lub innych zadania zarówno w trakcie zajęć na studiach, jak i patrząc przez pryzmat pracy w organach administracji; potrafi przygotować odpowiedni harmonogram pracy, optymalizując wykorzystanie narzędzi i czasu na potrzeby realizowanego zadania;</w:t>
            </w:r>
          </w:p>
        </w:tc>
        <w:tc>
          <w:tcPr>
            <w:tcW w:w="1873" w:type="dxa"/>
          </w:tcPr>
          <w:p w:rsidR="00841ACC" w:rsidRPr="00F816C8" w:rsidRDefault="008B2A75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DE4D29" w:rsidRPr="00F816C8" w:rsidTr="005E6E85">
        <w:tc>
          <w:tcPr>
            <w:tcW w:w="1701" w:type="dxa"/>
          </w:tcPr>
          <w:p w:rsidR="00DE4D29" w:rsidRPr="00F816C8" w:rsidRDefault="008B2A75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6096" w:type="dxa"/>
          </w:tcPr>
          <w:p w:rsidR="00DE4D29" w:rsidRPr="00F816C8" w:rsidRDefault="00DE4D29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w oparciu o nabytą wiedzę z zakresu nauk o administracji prawidłowo identyfikuje i rozstrzyga dylematy związane z wykonywaniem zawodu urzędnika administracji.</w:t>
            </w:r>
          </w:p>
        </w:tc>
        <w:tc>
          <w:tcPr>
            <w:tcW w:w="1873" w:type="dxa"/>
          </w:tcPr>
          <w:p w:rsidR="00E20D83" w:rsidRPr="00F816C8" w:rsidRDefault="00E20D83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E4D29" w:rsidRPr="00F816C8" w:rsidRDefault="00DE4D29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936198" w:rsidRPr="00F816C8" w:rsidTr="005E6E85">
        <w:tc>
          <w:tcPr>
            <w:tcW w:w="1701" w:type="dxa"/>
          </w:tcPr>
          <w:p w:rsidR="00936198" w:rsidRPr="00F816C8" w:rsidRDefault="008B2A75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18</w:t>
            </w:r>
          </w:p>
        </w:tc>
        <w:tc>
          <w:tcPr>
            <w:tcW w:w="6096" w:type="dxa"/>
          </w:tcPr>
          <w:p w:rsidR="00A01346" w:rsidRPr="00F816C8" w:rsidRDefault="008440F4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00A01346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est otwarty na nowe rozwiązania i argumenty dotyczące zagadnień </w:t>
            </w:r>
            <w:r w:rsidR="002A5CE2" w:rsidRPr="00F816C8">
              <w:rPr>
                <w:rFonts w:ascii="Corbel" w:hAnsi="Corbel"/>
                <w:b w:val="0"/>
                <w:smallCaps w:val="0"/>
                <w:szCs w:val="24"/>
              </w:rPr>
              <w:t>z zakresu</w:t>
            </w:r>
            <w:r w:rsidR="00A01346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5CE2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organizacji systemu kadr administracji w Polsce i zarządzania zasobami ludzkimi, </w:t>
            </w:r>
            <w:r w:rsidR="00A01346" w:rsidRPr="00F816C8">
              <w:rPr>
                <w:rFonts w:ascii="Corbel" w:hAnsi="Corbel"/>
                <w:b w:val="0"/>
                <w:smallCaps w:val="0"/>
                <w:szCs w:val="24"/>
              </w:rPr>
              <w:t>oraz przygotowany do udziału w opracowywaniu projektów społecznych,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01346" w:rsidRPr="00F816C8">
              <w:rPr>
                <w:rFonts w:ascii="Corbel" w:hAnsi="Corbel"/>
                <w:b w:val="0"/>
                <w:smallCaps w:val="0"/>
                <w:szCs w:val="24"/>
              </w:rPr>
              <w:t>uwzględniając aspekty prawne, ekonomiczne i polityczne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F816C8">
              <w:rPr>
                <w:rFonts w:ascii="Corbel" w:hAnsi="Corbel"/>
              </w:rPr>
              <w:t xml:space="preserve">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Potrafi myśleć i działać w sposób przedsiębiorczy, jest kreatywny i elastyczny.</w:t>
            </w:r>
          </w:p>
        </w:tc>
        <w:tc>
          <w:tcPr>
            <w:tcW w:w="1873" w:type="dxa"/>
          </w:tcPr>
          <w:p w:rsidR="00936198" w:rsidRPr="00F816C8" w:rsidRDefault="00564FF0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  <w:p w:rsidR="00564FF0" w:rsidRPr="00F816C8" w:rsidRDefault="00564FF0" w:rsidP="00F816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</w:tbl>
    <w:p w:rsidR="00936198" w:rsidRPr="00F816C8" w:rsidRDefault="00936198" w:rsidP="00F816C8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</w:p>
    <w:p w:rsidR="0085747A" w:rsidRPr="00F816C8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816C8">
        <w:rPr>
          <w:rFonts w:ascii="Corbel" w:hAnsi="Corbel"/>
          <w:b/>
          <w:sz w:val="24"/>
          <w:szCs w:val="24"/>
        </w:rPr>
        <w:t>3.3</w:t>
      </w:r>
      <w:r w:rsidR="001D7B54" w:rsidRPr="00F816C8">
        <w:rPr>
          <w:rFonts w:ascii="Corbel" w:hAnsi="Corbel"/>
          <w:b/>
          <w:sz w:val="24"/>
          <w:szCs w:val="24"/>
        </w:rPr>
        <w:t xml:space="preserve"> </w:t>
      </w:r>
      <w:r w:rsidR="0085747A" w:rsidRPr="00F816C8">
        <w:rPr>
          <w:rFonts w:ascii="Corbel" w:hAnsi="Corbel"/>
          <w:b/>
          <w:sz w:val="24"/>
          <w:szCs w:val="24"/>
        </w:rPr>
        <w:t>T</w:t>
      </w:r>
      <w:r w:rsidR="001D7B54" w:rsidRPr="00F816C8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816C8">
        <w:rPr>
          <w:rFonts w:ascii="Corbel" w:hAnsi="Corbel"/>
          <w:b/>
          <w:sz w:val="24"/>
          <w:szCs w:val="24"/>
        </w:rPr>
        <w:t xml:space="preserve">  </w:t>
      </w:r>
    </w:p>
    <w:p w:rsidR="00707B20" w:rsidRPr="00F816C8" w:rsidRDefault="00707B2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F816C8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816C8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F816C8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70380" w:rsidRPr="00F816C8" w:rsidTr="003B3BDE">
        <w:tc>
          <w:tcPr>
            <w:tcW w:w="9639" w:type="dxa"/>
          </w:tcPr>
          <w:p w:rsidR="00670380" w:rsidRPr="00F816C8" w:rsidRDefault="00670380" w:rsidP="003B3BD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0C218C" w:rsidP="00DE0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 xml:space="preserve">Pojęcie misji i służby publicznej. Pojęcie </w:t>
            </w:r>
            <w:r w:rsidR="00DE021F" w:rsidRPr="00F816C8">
              <w:rPr>
                <w:rFonts w:ascii="Corbel" w:hAnsi="Corbel"/>
                <w:sz w:val="24"/>
                <w:szCs w:val="24"/>
              </w:rPr>
              <w:t xml:space="preserve">i zakres </w:t>
            </w:r>
            <w:r w:rsidRPr="00F816C8">
              <w:rPr>
                <w:rFonts w:ascii="Corbel" w:hAnsi="Corbel"/>
                <w:sz w:val="24"/>
                <w:szCs w:val="24"/>
              </w:rPr>
              <w:t>prawa urzędniczego.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0C218C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Geneza i rozwój prawa urzędniczego w Polsce.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0C218C" w:rsidP="00DE0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Model służby publicznej</w:t>
            </w:r>
            <w:r w:rsidR="00670380" w:rsidRPr="00F816C8">
              <w:rPr>
                <w:rFonts w:ascii="Corbel" w:hAnsi="Corbel"/>
                <w:sz w:val="24"/>
                <w:szCs w:val="24"/>
              </w:rPr>
              <w:t xml:space="preserve">. Polski </w:t>
            </w:r>
            <w:r w:rsidR="00DE021F" w:rsidRPr="00F816C8">
              <w:rPr>
                <w:rFonts w:ascii="Corbel" w:hAnsi="Corbel"/>
                <w:sz w:val="24"/>
                <w:szCs w:val="24"/>
              </w:rPr>
              <w:t xml:space="preserve"> model </w:t>
            </w:r>
            <w:r w:rsidR="00670380" w:rsidRPr="00F816C8">
              <w:rPr>
                <w:rFonts w:ascii="Corbel" w:hAnsi="Corbel"/>
                <w:sz w:val="24"/>
                <w:szCs w:val="24"/>
              </w:rPr>
              <w:t>jako przykład modelu mieszanego.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670380" w:rsidP="000C21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 xml:space="preserve">Organizacja </w:t>
            </w:r>
            <w:r w:rsidR="000C218C" w:rsidRPr="00F816C8">
              <w:rPr>
                <w:rFonts w:ascii="Corbel" w:hAnsi="Corbel"/>
                <w:sz w:val="24"/>
                <w:szCs w:val="24"/>
              </w:rPr>
              <w:t xml:space="preserve">systemu kadr administracji </w:t>
            </w:r>
            <w:r w:rsidRPr="00F816C8">
              <w:rPr>
                <w:rFonts w:ascii="Corbel" w:hAnsi="Corbel"/>
                <w:sz w:val="24"/>
                <w:szCs w:val="24"/>
              </w:rPr>
              <w:t xml:space="preserve">Polsce.  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DF75F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Priorytety i kierunki działań polityki kadrowej w systemie administracji publicznej w Polsce.</w:t>
            </w:r>
          </w:p>
        </w:tc>
      </w:tr>
      <w:tr w:rsidR="00670380" w:rsidRPr="00F816C8" w:rsidTr="00DF75F0">
        <w:trPr>
          <w:trHeight w:val="698"/>
        </w:trPr>
        <w:tc>
          <w:tcPr>
            <w:tcW w:w="9639" w:type="dxa"/>
          </w:tcPr>
          <w:p w:rsidR="00670380" w:rsidRPr="00F816C8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Rola Krajowej Szkoły Administracji Publicznej w tworzeniu profesjonalnych kadr administracji publicznej.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DF75F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Patologie w służbie publicznej a etyka służby publicznej.</w:t>
            </w:r>
          </w:p>
        </w:tc>
      </w:tr>
    </w:tbl>
    <w:p w:rsidR="00576F56" w:rsidRDefault="00576F56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576F56" w:rsidRDefault="00576F56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page"/>
      </w:r>
    </w:p>
    <w:p w:rsidR="0085747A" w:rsidRPr="00F816C8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F816C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816C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816C8">
        <w:rPr>
          <w:rFonts w:ascii="Corbel" w:hAnsi="Corbel"/>
          <w:sz w:val="24"/>
          <w:szCs w:val="24"/>
        </w:rPr>
        <w:t xml:space="preserve">, </w:t>
      </w:r>
      <w:r w:rsidRPr="00F816C8">
        <w:rPr>
          <w:rFonts w:ascii="Corbel" w:hAnsi="Corbel"/>
          <w:sz w:val="24"/>
          <w:szCs w:val="24"/>
        </w:rPr>
        <w:t xml:space="preserve">zajęć praktycznych </w:t>
      </w:r>
    </w:p>
    <w:p w:rsidR="00707B20" w:rsidRPr="00F816C8" w:rsidRDefault="00707B20" w:rsidP="00707B2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70380" w:rsidRPr="00F816C8" w:rsidTr="003B3BDE">
        <w:tc>
          <w:tcPr>
            <w:tcW w:w="9639" w:type="dxa"/>
          </w:tcPr>
          <w:p w:rsidR="00670380" w:rsidRPr="00F816C8" w:rsidRDefault="00670380" w:rsidP="003B3BD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 xml:space="preserve">Specyfika kadr administracji publicznej.  </w:t>
            </w:r>
          </w:p>
        </w:tc>
      </w:tr>
      <w:tr w:rsidR="006B6045" w:rsidRPr="00F816C8" w:rsidTr="003B3BDE">
        <w:tc>
          <w:tcPr>
            <w:tcW w:w="9639" w:type="dxa"/>
          </w:tcPr>
          <w:p w:rsidR="006B6045" w:rsidRPr="00F816C8" w:rsidRDefault="006B6045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Prawa i obowiązki pracowników administracji publicznej.</w:t>
            </w:r>
          </w:p>
        </w:tc>
      </w:tr>
      <w:tr w:rsidR="006B6045" w:rsidRPr="00F816C8" w:rsidTr="003B3BDE">
        <w:tc>
          <w:tcPr>
            <w:tcW w:w="9639" w:type="dxa"/>
          </w:tcPr>
          <w:p w:rsidR="006B6045" w:rsidRPr="00F816C8" w:rsidRDefault="006B6045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Odpowiedzialność urzędnicza.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670380" w:rsidP="006B60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Proces zarządzanie zasobami ludzkimi w administracji publicznej.</w:t>
            </w:r>
            <w:r w:rsidR="006B6045" w:rsidRPr="00F816C8">
              <w:rPr>
                <w:rFonts w:ascii="Corbel" w:hAnsi="Corbel"/>
                <w:sz w:val="24"/>
                <w:szCs w:val="24"/>
              </w:rPr>
              <w:t xml:space="preserve"> Podmioty odpowiedzialne za sprawy kadrowe i ich zadania.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Podstawy i formy zatrudnienia w służbie publicznej.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Nabory i konkursy w służbie publicznej. Modele selekcji.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Szkolenie i rozwój pracowników administracji. Oceny pracownicze.</w:t>
            </w:r>
          </w:p>
        </w:tc>
      </w:tr>
      <w:tr w:rsidR="00670380" w:rsidRPr="00F816C8" w:rsidTr="003B3BDE">
        <w:tc>
          <w:tcPr>
            <w:tcW w:w="9639" w:type="dxa"/>
          </w:tcPr>
          <w:p w:rsidR="00670380" w:rsidRPr="00F816C8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Ustanie i zmiana stosunku pracy pracowników administracji.</w:t>
            </w:r>
          </w:p>
        </w:tc>
      </w:tr>
      <w:tr w:rsidR="00670380" w:rsidRPr="00F816C8" w:rsidTr="003A138C">
        <w:tc>
          <w:tcPr>
            <w:tcW w:w="9639" w:type="dxa"/>
            <w:shd w:val="clear" w:color="auto" w:fill="FFFFFF" w:themeFill="background1"/>
          </w:tcPr>
          <w:p w:rsidR="00670380" w:rsidRPr="00F816C8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 xml:space="preserve">Wybrane zagadnienia kadr administracji świadczącej ( oświata i szkolnictwo wyższe, opieka zdrowotna, </w:t>
            </w:r>
            <w:r w:rsidR="00A14B1E" w:rsidRPr="00F816C8">
              <w:rPr>
                <w:rFonts w:ascii="Corbel" w:hAnsi="Corbel"/>
                <w:sz w:val="24"/>
                <w:szCs w:val="24"/>
              </w:rPr>
              <w:t xml:space="preserve"> pomoc</w:t>
            </w:r>
            <w:r w:rsidRPr="00F816C8">
              <w:rPr>
                <w:rFonts w:ascii="Corbel" w:hAnsi="Corbel"/>
                <w:sz w:val="24"/>
                <w:szCs w:val="24"/>
              </w:rPr>
              <w:t xml:space="preserve"> społeczna)</w:t>
            </w:r>
            <w:r w:rsidR="00AE176B" w:rsidRPr="00F816C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F816C8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F816C8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816C8">
        <w:rPr>
          <w:rFonts w:ascii="Corbel" w:hAnsi="Corbel"/>
          <w:smallCaps w:val="0"/>
          <w:szCs w:val="24"/>
        </w:rPr>
        <w:t xml:space="preserve">3.4 Metody dydaktyczne </w:t>
      </w:r>
    </w:p>
    <w:p w:rsidR="0085747A" w:rsidRPr="00F816C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96CDD" w:rsidRPr="00F816C8" w:rsidRDefault="00B96CDD" w:rsidP="00B96CD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816C8">
        <w:rPr>
          <w:rFonts w:ascii="Corbel" w:hAnsi="Corbel"/>
          <w:b w:val="0"/>
          <w:smallCaps w:val="0"/>
          <w:szCs w:val="24"/>
        </w:rPr>
        <w:t>Wykład: wykład z prezentacją multimedialną, dyskusja</w:t>
      </w:r>
    </w:p>
    <w:p w:rsidR="00B96CDD" w:rsidRPr="00F816C8" w:rsidRDefault="00B96CDD" w:rsidP="00B96CDD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F816C8">
        <w:rPr>
          <w:rFonts w:ascii="Corbel" w:hAnsi="Corbel"/>
          <w:b w:val="0"/>
          <w:smallCaps w:val="0"/>
          <w:szCs w:val="24"/>
        </w:rPr>
        <w:t>Ćwiczenia: dyskusja, praca w grupach</w:t>
      </w:r>
      <w:r w:rsidR="007B6D83" w:rsidRPr="00F816C8">
        <w:rPr>
          <w:rFonts w:ascii="Corbel" w:hAnsi="Corbel"/>
          <w:b w:val="0"/>
          <w:smallCaps w:val="0"/>
          <w:szCs w:val="24"/>
        </w:rPr>
        <w:t xml:space="preserve"> (w tym odgrywanie ról)</w:t>
      </w:r>
      <w:r w:rsidRPr="00F816C8">
        <w:rPr>
          <w:rFonts w:ascii="Corbel" w:hAnsi="Corbel"/>
          <w:b w:val="0"/>
          <w:smallCaps w:val="0"/>
          <w:szCs w:val="24"/>
        </w:rPr>
        <w:t>, analiza przypadków</w:t>
      </w:r>
    </w:p>
    <w:p w:rsidR="00E960BB" w:rsidRPr="00F816C8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E5FD1" w:rsidRPr="00F816C8" w:rsidRDefault="00C61DC5" w:rsidP="002E5FD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816C8">
        <w:rPr>
          <w:rFonts w:ascii="Corbel" w:hAnsi="Corbel"/>
          <w:smallCaps w:val="0"/>
          <w:szCs w:val="24"/>
        </w:rPr>
        <w:t xml:space="preserve">4. </w:t>
      </w:r>
      <w:r w:rsidR="0085747A" w:rsidRPr="00F816C8">
        <w:rPr>
          <w:rFonts w:ascii="Corbel" w:hAnsi="Corbel"/>
          <w:smallCaps w:val="0"/>
          <w:szCs w:val="24"/>
        </w:rPr>
        <w:t>METODY I KRYTERIA OCENY</w:t>
      </w:r>
      <w:r w:rsidR="009F4610" w:rsidRPr="00F816C8">
        <w:rPr>
          <w:rFonts w:ascii="Corbel" w:hAnsi="Corbel"/>
          <w:smallCaps w:val="0"/>
          <w:szCs w:val="24"/>
        </w:rPr>
        <w:t xml:space="preserve"> </w:t>
      </w:r>
    </w:p>
    <w:p w:rsidR="0085747A" w:rsidRPr="00F816C8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816C8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816C8">
        <w:rPr>
          <w:rFonts w:ascii="Corbel" w:hAnsi="Corbel"/>
          <w:smallCaps w:val="0"/>
          <w:szCs w:val="24"/>
        </w:rPr>
        <w:t>uczenia się</w:t>
      </w:r>
    </w:p>
    <w:p w:rsidR="0085747A" w:rsidRPr="00F816C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126AF" w:rsidRPr="00F816C8" w:rsidTr="00FB065A">
        <w:tc>
          <w:tcPr>
            <w:tcW w:w="1985" w:type="dxa"/>
            <w:vAlign w:val="center"/>
          </w:tcPr>
          <w:p w:rsidR="001126AF" w:rsidRPr="00F816C8" w:rsidRDefault="001126AF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126AF" w:rsidRPr="00F816C8" w:rsidRDefault="001126AF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126AF" w:rsidRPr="00F816C8" w:rsidRDefault="001126AF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126AF" w:rsidRPr="00F816C8" w:rsidRDefault="001126AF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126AF" w:rsidRPr="00F816C8" w:rsidRDefault="001126AF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126AF" w:rsidRPr="00F816C8" w:rsidTr="00FB065A">
        <w:tc>
          <w:tcPr>
            <w:tcW w:w="1985" w:type="dxa"/>
          </w:tcPr>
          <w:p w:rsidR="001126AF" w:rsidRPr="00F816C8" w:rsidRDefault="001126AF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:rsidR="001126AF" w:rsidRPr="00F816C8" w:rsidRDefault="00E1009C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</w:p>
        </w:tc>
        <w:tc>
          <w:tcPr>
            <w:tcW w:w="2126" w:type="dxa"/>
          </w:tcPr>
          <w:p w:rsidR="001126AF" w:rsidRPr="00F816C8" w:rsidRDefault="001126AF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1126AF" w:rsidRPr="00F816C8" w:rsidTr="00FB065A">
        <w:tc>
          <w:tcPr>
            <w:tcW w:w="1985" w:type="dxa"/>
          </w:tcPr>
          <w:p w:rsidR="001126AF" w:rsidRPr="00F816C8" w:rsidRDefault="001126AF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1126AF" w:rsidRPr="00F816C8" w:rsidRDefault="00270AEE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  <w:r w:rsidR="001126AF" w:rsidRPr="00F816C8">
              <w:rPr>
                <w:rFonts w:ascii="Corbel" w:hAnsi="Corbel"/>
                <w:b w:val="0"/>
                <w:smallCaps w:val="0"/>
                <w:szCs w:val="24"/>
              </w:rPr>
              <w:t>, kolokwium, obserwacja w trakcie zajęć</w:t>
            </w:r>
          </w:p>
        </w:tc>
        <w:tc>
          <w:tcPr>
            <w:tcW w:w="2126" w:type="dxa"/>
          </w:tcPr>
          <w:p w:rsidR="001126AF" w:rsidRPr="00F816C8" w:rsidRDefault="001126AF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1126AF" w:rsidRPr="00F816C8" w:rsidTr="00FB065A">
        <w:tc>
          <w:tcPr>
            <w:tcW w:w="1985" w:type="dxa"/>
          </w:tcPr>
          <w:p w:rsidR="001126AF" w:rsidRPr="00F816C8" w:rsidRDefault="001126AF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1126AF" w:rsidRPr="00F816C8" w:rsidRDefault="00270AEE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  <w:r w:rsidR="001126AF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1126AF" w:rsidRPr="00F816C8" w:rsidRDefault="00270AEE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1126AF" w:rsidRPr="00F816C8" w:rsidTr="00FB065A">
        <w:tc>
          <w:tcPr>
            <w:tcW w:w="1985" w:type="dxa"/>
          </w:tcPr>
          <w:p w:rsidR="001126AF" w:rsidRPr="00F816C8" w:rsidRDefault="001126AF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1126AF" w:rsidRPr="00F816C8" w:rsidRDefault="00270AEE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1126AF" w:rsidRPr="00F816C8" w:rsidRDefault="00270AEE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w,</w:t>
            </w:r>
            <w:r w:rsidR="001126AF"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1126AF" w:rsidRPr="00F816C8" w:rsidTr="00FB065A">
        <w:tc>
          <w:tcPr>
            <w:tcW w:w="1985" w:type="dxa"/>
          </w:tcPr>
          <w:p w:rsidR="001126AF" w:rsidRPr="00F816C8" w:rsidRDefault="001126AF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1126AF" w:rsidRPr="00F816C8" w:rsidRDefault="00270AEE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1126AF" w:rsidRPr="00F816C8" w:rsidRDefault="00270AEE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w,</w:t>
            </w:r>
            <w:r w:rsidR="001126AF"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270AEE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270AEE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w,</w:t>
            </w:r>
            <w:r w:rsidR="000F7258"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CF5191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  <w:r w:rsidR="00F655F4" w:rsidRPr="00F816C8">
              <w:rPr>
                <w:rFonts w:ascii="Corbel" w:hAnsi="Corbel"/>
                <w:b w:val="0"/>
                <w:smallCaps w:val="0"/>
                <w:szCs w:val="24"/>
              </w:rPr>
              <w:t>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C865C8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0F7258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F816C8" w:rsidRDefault="000F7258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F816C8" w:rsidRDefault="00C865C8" w:rsidP="00F816C8">
            <w:pPr>
              <w:spacing w:after="0"/>
              <w:jc w:val="center"/>
              <w:rPr>
                <w:rFonts w:ascii="Corbel" w:hAnsi="Corbel"/>
              </w:rPr>
            </w:pPr>
            <w:r w:rsidRPr="00F816C8">
              <w:rPr>
                <w:rFonts w:ascii="Corbel" w:hAnsi="Corbel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F816C8" w:rsidRDefault="000F7258" w:rsidP="00F816C8">
            <w:pPr>
              <w:spacing w:after="0"/>
              <w:jc w:val="center"/>
              <w:rPr>
                <w:rFonts w:ascii="Corbel" w:hAnsi="Corbel"/>
              </w:rPr>
            </w:pPr>
            <w:r w:rsidRPr="00F816C8">
              <w:rPr>
                <w:rFonts w:ascii="Corbel" w:hAnsi="Corbel"/>
              </w:rPr>
              <w:t>w</w:t>
            </w:r>
          </w:p>
        </w:tc>
      </w:tr>
      <w:tr w:rsidR="000F7258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F816C8" w:rsidRDefault="000F7258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F816C8" w:rsidRDefault="009832B6" w:rsidP="00F816C8">
            <w:pPr>
              <w:spacing w:after="0"/>
              <w:jc w:val="center"/>
              <w:rPr>
                <w:rFonts w:ascii="Corbel" w:hAnsi="Corbel"/>
              </w:rPr>
            </w:pPr>
            <w:r w:rsidRPr="00F816C8">
              <w:rPr>
                <w:rFonts w:ascii="Corbel" w:hAnsi="Corbel"/>
              </w:rPr>
              <w:t>egzam</w:t>
            </w:r>
            <w:r w:rsidR="00E24E37" w:rsidRPr="00F816C8">
              <w:rPr>
                <w:rFonts w:ascii="Corbel" w:hAnsi="Corbel"/>
              </w:rPr>
              <w:t>in ustny lub pisemny, kolokwium</w:t>
            </w:r>
            <w:r w:rsidRPr="00F816C8">
              <w:rPr>
                <w:rFonts w:ascii="Corbel" w:hAnsi="Corbe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F816C8" w:rsidRDefault="000F7258" w:rsidP="00F816C8">
            <w:pPr>
              <w:spacing w:after="0"/>
              <w:jc w:val="center"/>
              <w:rPr>
                <w:rFonts w:ascii="Corbel" w:hAnsi="Corbel"/>
              </w:rPr>
            </w:pPr>
            <w:r w:rsidRPr="00F816C8">
              <w:rPr>
                <w:rFonts w:ascii="Corbel" w:hAnsi="Corbel"/>
              </w:rPr>
              <w:t xml:space="preserve">w, </w:t>
            </w:r>
            <w:proofErr w:type="spellStart"/>
            <w:r w:rsidRPr="00F816C8">
              <w:rPr>
                <w:rFonts w:ascii="Corbel" w:hAnsi="Corbel"/>
              </w:rPr>
              <w:t>ćw</w:t>
            </w:r>
            <w:proofErr w:type="spellEnd"/>
          </w:p>
        </w:tc>
      </w:tr>
      <w:tr w:rsidR="00F655F4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E24E37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pisemny,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E24E37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</w:rPr>
              <w:t xml:space="preserve">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1E2B80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pisemny,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C132BD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F655F4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C132BD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F655F4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4A2838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4A2838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lastRenderedPageBreak/>
              <w:t>Ek_ 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985EC4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F816C8" w:rsidRDefault="00F655F4" w:rsidP="00F816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4A2838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F816C8" w:rsidRDefault="004A2838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F816C8" w:rsidRDefault="00985EC4" w:rsidP="00F816C8">
            <w:pPr>
              <w:spacing w:after="0"/>
              <w:jc w:val="center"/>
              <w:rPr>
                <w:rFonts w:ascii="Corbel" w:hAnsi="Corbel"/>
              </w:rPr>
            </w:pPr>
            <w:r w:rsidRPr="00F816C8">
              <w:rPr>
                <w:rFonts w:ascii="Corbel" w:hAnsi="Corbel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F816C8" w:rsidRDefault="00985EC4" w:rsidP="00F816C8">
            <w:pPr>
              <w:spacing w:after="0"/>
              <w:jc w:val="center"/>
              <w:rPr>
                <w:rFonts w:ascii="Corbel" w:hAnsi="Corbel"/>
              </w:rPr>
            </w:pPr>
            <w:r w:rsidRPr="00F816C8">
              <w:rPr>
                <w:rFonts w:ascii="Corbel" w:hAnsi="Corbel"/>
              </w:rPr>
              <w:t>w</w:t>
            </w:r>
          </w:p>
        </w:tc>
      </w:tr>
      <w:tr w:rsidR="004A2838" w:rsidRPr="00F816C8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F816C8" w:rsidRDefault="004A2838" w:rsidP="00F816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zCs w:val="24"/>
              </w:rPr>
              <w:t>Ek_ 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F816C8" w:rsidRDefault="00985EC4" w:rsidP="00F816C8">
            <w:pPr>
              <w:spacing w:after="0"/>
              <w:jc w:val="center"/>
              <w:rPr>
                <w:rFonts w:ascii="Corbel" w:hAnsi="Corbel"/>
              </w:rPr>
            </w:pPr>
            <w:r w:rsidRPr="00F816C8">
              <w:rPr>
                <w:rFonts w:ascii="Corbel" w:hAnsi="Corbel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F816C8" w:rsidRDefault="004A2838" w:rsidP="00F816C8">
            <w:pPr>
              <w:spacing w:after="0"/>
              <w:jc w:val="center"/>
              <w:rPr>
                <w:rFonts w:ascii="Corbel" w:hAnsi="Corbel"/>
              </w:rPr>
            </w:pPr>
            <w:r w:rsidRPr="00F816C8">
              <w:rPr>
                <w:rFonts w:ascii="Corbel" w:hAnsi="Corbel"/>
              </w:rPr>
              <w:t xml:space="preserve">w, </w:t>
            </w:r>
            <w:proofErr w:type="spellStart"/>
            <w:r w:rsidRPr="00F816C8">
              <w:rPr>
                <w:rFonts w:ascii="Corbel" w:hAnsi="Corbel"/>
              </w:rPr>
              <w:t>ćw</w:t>
            </w:r>
            <w:proofErr w:type="spellEnd"/>
          </w:p>
        </w:tc>
      </w:tr>
    </w:tbl>
    <w:p w:rsidR="00F816C8" w:rsidRDefault="00F816C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F816C8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816C8">
        <w:rPr>
          <w:rFonts w:ascii="Corbel" w:hAnsi="Corbel"/>
          <w:smallCaps w:val="0"/>
          <w:szCs w:val="24"/>
        </w:rPr>
        <w:t xml:space="preserve">4.2 </w:t>
      </w:r>
      <w:r w:rsidR="0085747A" w:rsidRPr="00F816C8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816C8">
        <w:rPr>
          <w:rFonts w:ascii="Corbel" w:hAnsi="Corbel"/>
          <w:smallCaps w:val="0"/>
          <w:szCs w:val="24"/>
        </w:rPr>
        <w:t xml:space="preserve"> </w:t>
      </w:r>
    </w:p>
    <w:p w:rsidR="0041581B" w:rsidRPr="00F816C8" w:rsidRDefault="0041581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581B" w:rsidRPr="00F816C8" w:rsidTr="007A5FAF">
        <w:tc>
          <w:tcPr>
            <w:tcW w:w="9670" w:type="dxa"/>
          </w:tcPr>
          <w:p w:rsidR="0041581B" w:rsidRPr="00F816C8" w:rsidRDefault="0041581B" w:rsidP="007A5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Wykład: egzamin ustny lub pisemny – do uzyskania oceny pozytywnej wymagane jest osiągnięcie minimum 50% poprawnych odpowiedzi.  Kryteria oceniania aktualny stan prawny, kompletność odpowiedzi, poprawna terminologia, właściwe zastosowanie uzyskanej wiedzy.</w:t>
            </w:r>
          </w:p>
          <w:p w:rsidR="0041581B" w:rsidRPr="00F816C8" w:rsidRDefault="0041581B" w:rsidP="007A5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Ćwiczenia: kolokwium zaliczeniowe (do uzyskania oceny pozytywnej wymagane jest osiągnięcie minimum 50% poprawnych odpowiedzi)</w:t>
            </w:r>
            <w:r w:rsidR="008E6775" w:rsidRPr="00F816C8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FA2B6D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aktywność na zajęciach, obecność na zajęciach. Kryteria oceniania aktualny stan prawny, kompletność odpowiedzi, poprawna terminologia, właściwe zastosowanie uzyskanej wiedzy.</w:t>
            </w:r>
          </w:p>
        </w:tc>
      </w:tr>
    </w:tbl>
    <w:p w:rsidR="00923D7D" w:rsidRPr="00F816C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9F4610" w:rsidRPr="00F816C8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816C8">
        <w:rPr>
          <w:rFonts w:ascii="Corbel" w:hAnsi="Corbel"/>
          <w:b/>
          <w:sz w:val="24"/>
          <w:szCs w:val="24"/>
        </w:rPr>
        <w:t xml:space="preserve">5. </w:t>
      </w:r>
      <w:r w:rsidR="00C61DC5" w:rsidRPr="00F816C8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F816C8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8"/>
        <w:gridCol w:w="4062"/>
      </w:tblGrid>
      <w:tr w:rsidR="0085747A" w:rsidRPr="00F816C8" w:rsidTr="00F816C8">
        <w:tc>
          <w:tcPr>
            <w:tcW w:w="5529" w:type="dxa"/>
            <w:vAlign w:val="center"/>
          </w:tcPr>
          <w:p w:rsidR="0085747A" w:rsidRPr="00F816C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Forma a</w:t>
            </w:r>
            <w:r w:rsidR="0085747A" w:rsidRPr="00F816C8">
              <w:rPr>
                <w:rFonts w:ascii="Corbel" w:hAnsi="Corbel"/>
                <w:sz w:val="24"/>
                <w:szCs w:val="24"/>
              </w:rPr>
              <w:t>ktywnoś</w:t>
            </w:r>
            <w:r w:rsidRPr="00F816C8">
              <w:rPr>
                <w:rFonts w:ascii="Corbel" w:hAnsi="Corbel"/>
                <w:sz w:val="24"/>
                <w:szCs w:val="24"/>
              </w:rPr>
              <w:t>ci</w:t>
            </w:r>
          </w:p>
        </w:tc>
        <w:tc>
          <w:tcPr>
            <w:tcW w:w="4110" w:type="dxa"/>
            <w:vAlign w:val="center"/>
          </w:tcPr>
          <w:p w:rsidR="0085747A" w:rsidRPr="00F816C8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Średnia l</w:t>
            </w:r>
            <w:r w:rsidR="0085747A" w:rsidRPr="00F816C8">
              <w:rPr>
                <w:rFonts w:ascii="Corbel" w:hAnsi="Corbel"/>
                <w:sz w:val="24"/>
                <w:szCs w:val="24"/>
              </w:rPr>
              <w:t>iczba godzin</w:t>
            </w:r>
            <w:r w:rsidR="0071620A" w:rsidRPr="00F816C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816C8">
              <w:rPr>
                <w:rFonts w:ascii="Corbel" w:hAnsi="Corbel"/>
                <w:sz w:val="24"/>
                <w:szCs w:val="24"/>
              </w:rPr>
              <w:t>na zrealizowanie aktywności</w:t>
            </w:r>
          </w:p>
        </w:tc>
      </w:tr>
      <w:tr w:rsidR="006A6B6B" w:rsidRPr="00F816C8" w:rsidTr="00F816C8">
        <w:tc>
          <w:tcPr>
            <w:tcW w:w="5529" w:type="dxa"/>
          </w:tcPr>
          <w:p w:rsidR="006A6B6B" w:rsidRPr="00F816C8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F816C8" w:rsidRPr="00F816C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816C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10" w:type="dxa"/>
          </w:tcPr>
          <w:p w:rsidR="006A6B6B" w:rsidRPr="00F816C8" w:rsidRDefault="006A6B6B" w:rsidP="006A6B6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 xml:space="preserve">Wykład – </w:t>
            </w:r>
            <w:r w:rsidR="00BC595D" w:rsidRPr="00F816C8">
              <w:rPr>
                <w:rFonts w:ascii="Corbel" w:hAnsi="Corbel"/>
                <w:sz w:val="24"/>
                <w:szCs w:val="24"/>
              </w:rPr>
              <w:t>15</w:t>
            </w:r>
            <w:r w:rsidRPr="00F816C8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="006A6B6B" w:rsidRPr="00F816C8" w:rsidRDefault="006A6B6B" w:rsidP="006A6B6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 xml:space="preserve">Ćwiczenia – </w:t>
            </w:r>
            <w:r w:rsidR="00BC595D" w:rsidRPr="00F816C8">
              <w:rPr>
                <w:rFonts w:ascii="Corbel" w:hAnsi="Corbel"/>
                <w:sz w:val="24"/>
                <w:szCs w:val="24"/>
              </w:rPr>
              <w:t>15</w:t>
            </w:r>
            <w:r w:rsidRPr="00F816C8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A6B6B" w:rsidRPr="00F816C8" w:rsidTr="00F816C8">
        <w:tc>
          <w:tcPr>
            <w:tcW w:w="5529" w:type="dxa"/>
          </w:tcPr>
          <w:p w:rsidR="006A6B6B" w:rsidRPr="00F816C8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6A6B6B" w:rsidRPr="00F816C8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110" w:type="dxa"/>
          </w:tcPr>
          <w:p w:rsidR="006A6B6B" w:rsidRPr="00F816C8" w:rsidRDefault="00BC595D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A6B6B" w:rsidRPr="00F816C8" w:rsidTr="00F816C8">
        <w:tc>
          <w:tcPr>
            <w:tcW w:w="5529" w:type="dxa"/>
          </w:tcPr>
          <w:p w:rsidR="006A6B6B" w:rsidRPr="00F816C8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6A6B6B" w:rsidRPr="00F816C8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110" w:type="dxa"/>
          </w:tcPr>
          <w:p w:rsidR="006A6B6B" w:rsidRPr="00F816C8" w:rsidRDefault="00BC595D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4</w:t>
            </w:r>
            <w:r w:rsidR="006A6B6B" w:rsidRPr="00F816C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A6B6B" w:rsidRPr="00F816C8" w:rsidTr="00F816C8">
        <w:tc>
          <w:tcPr>
            <w:tcW w:w="5529" w:type="dxa"/>
          </w:tcPr>
          <w:p w:rsidR="006A6B6B" w:rsidRPr="00F816C8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10" w:type="dxa"/>
          </w:tcPr>
          <w:p w:rsidR="006A6B6B" w:rsidRPr="00F816C8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6A6B6B" w:rsidRPr="00F816C8" w:rsidTr="00F816C8">
        <w:tc>
          <w:tcPr>
            <w:tcW w:w="5529" w:type="dxa"/>
          </w:tcPr>
          <w:p w:rsidR="006A6B6B" w:rsidRPr="00F816C8" w:rsidRDefault="006A6B6B" w:rsidP="00CC4B02">
            <w:pPr>
              <w:pStyle w:val="Akapitzlist"/>
              <w:tabs>
                <w:tab w:val="left" w:pos="885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110" w:type="dxa"/>
          </w:tcPr>
          <w:p w:rsidR="006A6B6B" w:rsidRPr="00F816C8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816C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F816C8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816C8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816C8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F816C8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F816C8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816C8">
        <w:rPr>
          <w:rFonts w:ascii="Corbel" w:hAnsi="Corbel"/>
          <w:smallCaps w:val="0"/>
          <w:szCs w:val="24"/>
        </w:rPr>
        <w:t xml:space="preserve">6. </w:t>
      </w:r>
      <w:r w:rsidR="0085747A" w:rsidRPr="00F816C8">
        <w:rPr>
          <w:rFonts w:ascii="Corbel" w:hAnsi="Corbel"/>
          <w:smallCaps w:val="0"/>
          <w:szCs w:val="24"/>
        </w:rPr>
        <w:t>PRAKTYKI ZAWODOWE W RAMACH PRZEDMIOTU</w:t>
      </w:r>
      <w:r w:rsidRPr="00F816C8">
        <w:rPr>
          <w:rFonts w:ascii="Corbel" w:hAnsi="Corbel"/>
          <w:smallCaps w:val="0"/>
          <w:szCs w:val="24"/>
        </w:rPr>
        <w:t xml:space="preserve"> </w:t>
      </w:r>
    </w:p>
    <w:p w:rsidR="0085747A" w:rsidRPr="00F816C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816C8" w:rsidTr="00F816C8">
        <w:trPr>
          <w:trHeight w:val="397"/>
        </w:trPr>
        <w:tc>
          <w:tcPr>
            <w:tcW w:w="3544" w:type="dxa"/>
          </w:tcPr>
          <w:p w:rsidR="0085747A" w:rsidRPr="00F816C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F816C8" w:rsidRDefault="00F816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816C8" w:rsidTr="00F816C8">
        <w:trPr>
          <w:trHeight w:val="397"/>
        </w:trPr>
        <w:tc>
          <w:tcPr>
            <w:tcW w:w="3544" w:type="dxa"/>
          </w:tcPr>
          <w:p w:rsidR="0085747A" w:rsidRPr="00F816C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F816C8" w:rsidRDefault="00F816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F816C8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816C8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816C8">
        <w:rPr>
          <w:rFonts w:ascii="Corbel" w:hAnsi="Corbel"/>
          <w:smallCaps w:val="0"/>
          <w:szCs w:val="24"/>
        </w:rPr>
        <w:t xml:space="preserve">7. </w:t>
      </w:r>
      <w:r w:rsidR="0085747A" w:rsidRPr="00F816C8">
        <w:rPr>
          <w:rFonts w:ascii="Corbel" w:hAnsi="Corbel"/>
          <w:smallCaps w:val="0"/>
          <w:szCs w:val="24"/>
        </w:rPr>
        <w:t>LITERATURA</w:t>
      </w:r>
      <w:r w:rsidRPr="00F816C8">
        <w:rPr>
          <w:rFonts w:ascii="Corbel" w:hAnsi="Corbel"/>
          <w:smallCaps w:val="0"/>
          <w:szCs w:val="24"/>
        </w:rPr>
        <w:t xml:space="preserve"> </w:t>
      </w:r>
    </w:p>
    <w:p w:rsidR="0085747A" w:rsidRPr="00F816C8" w:rsidRDefault="0085747A" w:rsidP="00707B2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70380" w:rsidRPr="00F816C8" w:rsidTr="00F816C8">
        <w:trPr>
          <w:trHeight w:val="397"/>
        </w:trPr>
        <w:tc>
          <w:tcPr>
            <w:tcW w:w="7513" w:type="dxa"/>
          </w:tcPr>
          <w:p w:rsidR="00707B20" w:rsidRPr="00F816C8" w:rsidRDefault="00670380" w:rsidP="00F816C8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smallCaps w:val="0"/>
                <w:szCs w:val="24"/>
              </w:rPr>
            </w:pPr>
            <w:r w:rsidRPr="00F816C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670380" w:rsidRPr="00F816C8" w:rsidRDefault="00670380" w:rsidP="00670380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Stelina</w:t>
            </w:r>
            <w:proofErr w:type="spellEnd"/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F816C8">
              <w:rPr>
                <w:rFonts w:ascii="Corbel" w:hAnsi="Corbel"/>
                <w:b w:val="0"/>
                <w:i/>
                <w:smallCaps w:val="0"/>
                <w:szCs w:val="24"/>
              </w:rPr>
              <w:t>Prawo urzędnicze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, C. H. Beck, Warszawa 2017</w:t>
            </w:r>
          </w:p>
          <w:p w:rsidR="00F74618" w:rsidRPr="00F816C8" w:rsidRDefault="006A221A" w:rsidP="00F74618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M. Niziołek, D.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Sześciło</w:t>
            </w:r>
            <w:proofErr w:type="spellEnd"/>
            <w:r w:rsidRPr="00F816C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F74618" w:rsidRPr="00F816C8">
              <w:rPr>
                <w:rFonts w:ascii="Corbel" w:hAnsi="Corbel"/>
                <w:b w:val="0"/>
                <w:i/>
                <w:smallCaps w:val="0"/>
                <w:szCs w:val="24"/>
              </w:rPr>
              <w:t>Zarządzanie zasobami ludzkimi w administracji publicznej</w:t>
            </w:r>
            <w:r w:rsidR="00F74618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, w: Dawid </w:t>
            </w:r>
            <w:proofErr w:type="spellStart"/>
            <w:r w:rsidR="00F74618" w:rsidRPr="00F816C8">
              <w:rPr>
                <w:rFonts w:ascii="Corbel" w:hAnsi="Corbel"/>
                <w:b w:val="0"/>
                <w:smallCaps w:val="0"/>
                <w:szCs w:val="24"/>
              </w:rPr>
              <w:t>Sześciło</w:t>
            </w:r>
            <w:proofErr w:type="spellEnd"/>
            <w:r w:rsidR="00F74618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="00F74618" w:rsidRPr="00F816C8">
              <w:rPr>
                <w:rFonts w:ascii="Corbel" w:hAnsi="Corbel"/>
                <w:b w:val="0"/>
                <w:i/>
                <w:smallCaps w:val="0"/>
                <w:szCs w:val="24"/>
              </w:rPr>
              <w:t>Administracja i zarządzanie publiczne. Nauka o współczesnej administracji</w:t>
            </w:r>
            <w:r w:rsidR="00F74618" w:rsidRPr="00F816C8">
              <w:rPr>
                <w:rFonts w:ascii="Corbel" w:hAnsi="Corbel"/>
                <w:b w:val="0"/>
                <w:smallCaps w:val="0"/>
                <w:szCs w:val="24"/>
              </w:rPr>
              <w:t>, Stowarzyszenie Absolwentów Wydziału Prawa i Administracji UW, 2014</w:t>
            </w:r>
          </w:p>
          <w:p w:rsidR="0018511A" w:rsidRPr="00F816C8" w:rsidRDefault="0018511A" w:rsidP="00CC4B02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B.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Przywora</w:t>
            </w:r>
            <w:proofErr w:type="spellEnd"/>
            <w:r w:rsidR="00CC4B02" w:rsidRPr="00F816C8">
              <w:rPr>
                <w:rFonts w:ascii="Corbel" w:hAnsi="Corbel"/>
                <w:b w:val="0"/>
                <w:i/>
                <w:smallCaps w:val="0"/>
                <w:szCs w:val="24"/>
              </w:rPr>
              <w:t>, Transformacje ustrojowe polskiej służby cywilnej</w:t>
            </w:r>
            <w:r w:rsidR="00CC4B02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, Wydawnictwo UJ,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Kraków 2012</w:t>
            </w:r>
          </w:p>
        </w:tc>
      </w:tr>
      <w:tr w:rsidR="00670380" w:rsidRPr="00F816C8" w:rsidTr="00F816C8">
        <w:trPr>
          <w:trHeight w:val="397"/>
        </w:trPr>
        <w:tc>
          <w:tcPr>
            <w:tcW w:w="7513" w:type="dxa"/>
          </w:tcPr>
          <w:p w:rsidR="00670380" w:rsidRPr="00F816C8" w:rsidRDefault="00670380" w:rsidP="00F816C8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Cs w:val="24"/>
              </w:rPr>
            </w:pPr>
            <w:r w:rsidRPr="00F816C8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F74618" w:rsidRPr="00F816C8" w:rsidRDefault="00F74618" w:rsidP="00CC4B02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T. Górzyńska,  </w:t>
            </w:r>
            <w:r w:rsidRPr="00F816C8">
              <w:rPr>
                <w:rFonts w:ascii="Corbel" w:hAnsi="Corbel"/>
                <w:b w:val="0"/>
                <w:i/>
                <w:smallCaps w:val="0"/>
                <w:szCs w:val="24"/>
              </w:rPr>
              <w:t>Polskie prawo urzędnicze – kryzys tożsamości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?, C. H. Beck, Warszawa 2016</w:t>
            </w:r>
          </w:p>
          <w:p w:rsidR="00F74618" w:rsidRPr="00F816C8" w:rsidRDefault="00F74618" w:rsidP="00CC4B02">
            <w:pPr>
              <w:pStyle w:val="Punktygwne"/>
              <w:numPr>
                <w:ilvl w:val="0"/>
                <w:numId w:val="3"/>
              </w:numPr>
              <w:tabs>
                <w:tab w:val="left" w:pos="318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szCs w:val="24"/>
              </w:rPr>
              <w:t>Płażek</w:t>
            </w:r>
            <w:proofErr w:type="spellEnd"/>
            <w:r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F816C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Nabory i konkursy w służbie publicznej, </w:t>
            </w:r>
            <w:r w:rsidRPr="00F816C8">
              <w:rPr>
                <w:rFonts w:ascii="Corbel" w:hAnsi="Corbel"/>
                <w:b w:val="0"/>
                <w:smallCaps w:val="0"/>
                <w:szCs w:val="24"/>
              </w:rPr>
              <w:t>Wolters Kluwer, Warszawa 2017</w:t>
            </w:r>
          </w:p>
          <w:p w:rsidR="00670380" w:rsidRPr="00F816C8" w:rsidRDefault="008E6775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szCs w:val="24"/>
              </w:rPr>
              <w:t>A. Jezierska-Markocka,  M. Markocki</w:t>
            </w:r>
            <w:r w:rsidR="00670380" w:rsidRPr="00F816C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670380" w:rsidRPr="00F816C8">
              <w:rPr>
                <w:rFonts w:ascii="Corbel" w:hAnsi="Corbel"/>
                <w:b w:val="0"/>
                <w:i/>
                <w:smallCaps w:val="0"/>
                <w:szCs w:val="24"/>
              </w:rPr>
              <w:t>Służba cywilna. Stosunek pracy, zarządzanie zasobami ludzkimi</w:t>
            </w:r>
            <w:r w:rsidR="00670380" w:rsidRPr="00F816C8">
              <w:rPr>
                <w:rFonts w:ascii="Corbel" w:hAnsi="Corbel"/>
                <w:b w:val="0"/>
                <w:smallCaps w:val="0"/>
                <w:szCs w:val="24"/>
              </w:rPr>
              <w:t>, Wydawnictwo CH Beck, Warszawa 2016</w:t>
            </w:r>
          </w:p>
          <w:p w:rsidR="00670380" w:rsidRPr="00F816C8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 Bogucka, T.  Pietrzykowski,  </w:t>
            </w:r>
            <w:r w:rsidRPr="00F816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Etyka w administracji publicznej</w:t>
            </w: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2015</w:t>
            </w:r>
          </w:p>
          <w:p w:rsidR="00670380" w:rsidRPr="00F816C8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Balcerzyk</w:t>
            </w:r>
            <w:proofErr w:type="spellEnd"/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Bem, W. Karna, A. Kożuch, I. Marzec, P.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Ucieklak</w:t>
            </w:r>
            <w:proofErr w:type="spellEnd"/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-Jeż, </w:t>
            </w:r>
            <w:r w:rsidRPr="00F816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zasobami ludzkimi w administracji samorządowej</w:t>
            </w: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2015</w:t>
            </w:r>
          </w:p>
          <w:p w:rsidR="00670380" w:rsidRPr="00F816C8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Mroczka, </w:t>
            </w:r>
            <w:r w:rsidRPr="00F816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Wpływ polityki zarządzania zasobami ludzkimi w służbie cywilnej na funkcjonowanie państwa</w:t>
            </w: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2015</w:t>
            </w:r>
          </w:p>
          <w:p w:rsidR="00670380" w:rsidRPr="00F816C8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S.H. Zaręba, M. Zarzecki (red. ), </w:t>
            </w:r>
            <w:r w:rsidRPr="00F816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Służba publiczna. Etos pracy urzędników w Polsce </w:t>
            </w: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2015</w:t>
            </w:r>
          </w:p>
          <w:p w:rsidR="00670380" w:rsidRPr="00F816C8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Sidor-Rządkowska</w:t>
            </w:r>
            <w:proofErr w:type="spellEnd"/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816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zasobami ludzkimi w administracji publicznej: ocena i rozwój członków korpusu służby cywilnej</w:t>
            </w: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</w:t>
            </w:r>
            <w:r w:rsidRPr="00F816C8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:rsidR="00670380" w:rsidRPr="00F816C8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Z. Czajka</w:t>
            </w:r>
            <w:r w:rsidRPr="00F816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Zarządzanie zasobami ludzkimi w administracji publicznej</w:t>
            </w: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IPiSS</w:t>
            </w:r>
            <w:proofErr w:type="spellEnd"/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</w:t>
            </w:r>
          </w:p>
          <w:p w:rsidR="00670380" w:rsidRPr="00F816C8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Dubowik</w:t>
            </w:r>
            <w:proofErr w:type="spellEnd"/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Ł. Pisarczyk, </w:t>
            </w:r>
            <w:r w:rsidRPr="00F816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urzędnicze</w:t>
            </w: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Lex a Wolters Kluwer business, Warszawa 2011</w:t>
            </w:r>
          </w:p>
          <w:p w:rsidR="00670380" w:rsidRPr="00F816C8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Kulesza, M. Niziołek, </w:t>
            </w:r>
            <w:r w:rsidRPr="00F816C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Etyka służby publicznej</w:t>
            </w: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2010</w:t>
            </w:r>
          </w:p>
          <w:p w:rsidR="00670380" w:rsidRPr="00F816C8" w:rsidRDefault="00670380" w:rsidP="00564FF0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81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„Strategii Zarządzania Zasobami Ludzkimi w Służbie Cywilnej do 2020 roku”, Warszawa 2013</w:t>
            </w:r>
          </w:p>
        </w:tc>
      </w:tr>
    </w:tbl>
    <w:p w:rsidR="0085747A" w:rsidRPr="00F816C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816C8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F816C8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816C8" w:rsidSect="00F816C8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6527" w:rsidRDefault="00016527" w:rsidP="00C16ABF">
      <w:pPr>
        <w:spacing w:after="0" w:line="240" w:lineRule="auto"/>
      </w:pPr>
      <w:r>
        <w:separator/>
      </w:r>
    </w:p>
  </w:endnote>
  <w:endnote w:type="continuationSeparator" w:id="0">
    <w:p w:rsidR="00016527" w:rsidRDefault="0001652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6527" w:rsidRDefault="00016527" w:rsidP="00C16ABF">
      <w:pPr>
        <w:spacing w:after="0" w:line="240" w:lineRule="auto"/>
      </w:pPr>
      <w:r>
        <w:separator/>
      </w:r>
    </w:p>
  </w:footnote>
  <w:footnote w:type="continuationSeparator" w:id="0">
    <w:p w:rsidR="00016527" w:rsidRDefault="0001652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23CD1"/>
    <w:multiLevelType w:val="hybridMultilevel"/>
    <w:tmpl w:val="A18C29B4"/>
    <w:lvl w:ilvl="0" w:tplc="E2FA0C82">
      <w:start w:val="1"/>
      <w:numFmt w:val="bullet"/>
      <w:lvlText w:val="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797529"/>
    <w:multiLevelType w:val="hybridMultilevel"/>
    <w:tmpl w:val="0E9A867C"/>
    <w:lvl w:ilvl="0" w:tplc="E2FA0C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E7BDA"/>
    <w:multiLevelType w:val="hybridMultilevel"/>
    <w:tmpl w:val="673CF752"/>
    <w:lvl w:ilvl="0" w:tplc="0415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3A632801"/>
    <w:multiLevelType w:val="hybridMultilevel"/>
    <w:tmpl w:val="913C47CC"/>
    <w:lvl w:ilvl="0" w:tplc="2264D1E2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13BA7"/>
    <w:multiLevelType w:val="hybridMultilevel"/>
    <w:tmpl w:val="655CECBA"/>
    <w:lvl w:ilvl="0" w:tplc="E2FA0C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35B1DBC"/>
    <w:multiLevelType w:val="hybridMultilevel"/>
    <w:tmpl w:val="BC4EB5E4"/>
    <w:lvl w:ilvl="0" w:tplc="E2FA0C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740349"/>
    <w:multiLevelType w:val="hybridMultilevel"/>
    <w:tmpl w:val="8AC8B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C560A"/>
    <w:multiLevelType w:val="hybridMultilevel"/>
    <w:tmpl w:val="1F08CD34"/>
    <w:lvl w:ilvl="0" w:tplc="E2FA0C82">
      <w:start w:val="1"/>
      <w:numFmt w:val="bullet"/>
      <w:lvlText w:val=""/>
      <w:lvlJc w:val="left"/>
      <w:pPr>
        <w:ind w:left="12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9" w15:restartNumberingAfterBreak="0">
    <w:nsid w:val="74262911"/>
    <w:multiLevelType w:val="hybridMultilevel"/>
    <w:tmpl w:val="33747070"/>
    <w:lvl w:ilvl="0" w:tplc="E2FA0C82">
      <w:start w:val="1"/>
      <w:numFmt w:val="bullet"/>
      <w:lvlText w:val=""/>
      <w:lvlJc w:val="left"/>
      <w:pPr>
        <w:ind w:left="15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16527"/>
    <w:rsid w:val="00017191"/>
    <w:rsid w:val="00022ECE"/>
    <w:rsid w:val="00034BC2"/>
    <w:rsid w:val="00042A51"/>
    <w:rsid w:val="00042D2E"/>
    <w:rsid w:val="00044C82"/>
    <w:rsid w:val="00065178"/>
    <w:rsid w:val="00070ED6"/>
    <w:rsid w:val="00071185"/>
    <w:rsid w:val="000742DC"/>
    <w:rsid w:val="00084C12"/>
    <w:rsid w:val="0009462C"/>
    <w:rsid w:val="00094B12"/>
    <w:rsid w:val="00096638"/>
    <w:rsid w:val="00096C46"/>
    <w:rsid w:val="000A296F"/>
    <w:rsid w:val="000A2A28"/>
    <w:rsid w:val="000B05E6"/>
    <w:rsid w:val="000B192D"/>
    <w:rsid w:val="000B1A6A"/>
    <w:rsid w:val="000B28EE"/>
    <w:rsid w:val="000B3E37"/>
    <w:rsid w:val="000B72AE"/>
    <w:rsid w:val="000C218C"/>
    <w:rsid w:val="000C7DBA"/>
    <w:rsid w:val="000D04B0"/>
    <w:rsid w:val="000D0DE4"/>
    <w:rsid w:val="000F1C57"/>
    <w:rsid w:val="000F5615"/>
    <w:rsid w:val="000F7258"/>
    <w:rsid w:val="001126A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11A"/>
    <w:rsid w:val="00192F37"/>
    <w:rsid w:val="001A70D2"/>
    <w:rsid w:val="001B3A34"/>
    <w:rsid w:val="001B3EDD"/>
    <w:rsid w:val="001D657B"/>
    <w:rsid w:val="001D748C"/>
    <w:rsid w:val="001D7B54"/>
    <w:rsid w:val="001E0209"/>
    <w:rsid w:val="001E2B80"/>
    <w:rsid w:val="001F2CA2"/>
    <w:rsid w:val="002035B0"/>
    <w:rsid w:val="002054C5"/>
    <w:rsid w:val="002144C0"/>
    <w:rsid w:val="0022477D"/>
    <w:rsid w:val="002278A9"/>
    <w:rsid w:val="002336F9"/>
    <w:rsid w:val="0024028F"/>
    <w:rsid w:val="00244ABC"/>
    <w:rsid w:val="002452C9"/>
    <w:rsid w:val="0025279C"/>
    <w:rsid w:val="00270AEE"/>
    <w:rsid w:val="00281FF2"/>
    <w:rsid w:val="002857DE"/>
    <w:rsid w:val="002860E3"/>
    <w:rsid w:val="00291567"/>
    <w:rsid w:val="00297BA0"/>
    <w:rsid w:val="002A22BF"/>
    <w:rsid w:val="002A2389"/>
    <w:rsid w:val="002A5CE2"/>
    <w:rsid w:val="002A671D"/>
    <w:rsid w:val="002A7F12"/>
    <w:rsid w:val="002B4D55"/>
    <w:rsid w:val="002B5EA0"/>
    <w:rsid w:val="002B6119"/>
    <w:rsid w:val="002C1F06"/>
    <w:rsid w:val="002C41CF"/>
    <w:rsid w:val="002D3375"/>
    <w:rsid w:val="002D73D4"/>
    <w:rsid w:val="002E5FD1"/>
    <w:rsid w:val="002F02A3"/>
    <w:rsid w:val="002F0C00"/>
    <w:rsid w:val="002F4ABE"/>
    <w:rsid w:val="003018BA"/>
    <w:rsid w:val="0030395F"/>
    <w:rsid w:val="003057EE"/>
    <w:rsid w:val="00305C92"/>
    <w:rsid w:val="00307553"/>
    <w:rsid w:val="00310C3D"/>
    <w:rsid w:val="003151C5"/>
    <w:rsid w:val="003343CF"/>
    <w:rsid w:val="00346FE9"/>
    <w:rsid w:val="0034759A"/>
    <w:rsid w:val="00350300"/>
    <w:rsid w:val="003503F6"/>
    <w:rsid w:val="00351880"/>
    <w:rsid w:val="003530DD"/>
    <w:rsid w:val="00363F78"/>
    <w:rsid w:val="00381FDF"/>
    <w:rsid w:val="003A0A5B"/>
    <w:rsid w:val="003A1176"/>
    <w:rsid w:val="003A138C"/>
    <w:rsid w:val="003A6F49"/>
    <w:rsid w:val="003B14E3"/>
    <w:rsid w:val="003C0BAE"/>
    <w:rsid w:val="003D108A"/>
    <w:rsid w:val="003D18A9"/>
    <w:rsid w:val="003D3E09"/>
    <w:rsid w:val="003D6CE2"/>
    <w:rsid w:val="003D702B"/>
    <w:rsid w:val="003E1941"/>
    <w:rsid w:val="003E2FE6"/>
    <w:rsid w:val="003E49D5"/>
    <w:rsid w:val="003F38C0"/>
    <w:rsid w:val="00414E3C"/>
    <w:rsid w:val="0041581B"/>
    <w:rsid w:val="0042076D"/>
    <w:rsid w:val="0042244A"/>
    <w:rsid w:val="0042745A"/>
    <w:rsid w:val="00431D5C"/>
    <w:rsid w:val="00434300"/>
    <w:rsid w:val="004362C6"/>
    <w:rsid w:val="00437FA2"/>
    <w:rsid w:val="00445970"/>
    <w:rsid w:val="00461EFC"/>
    <w:rsid w:val="004620B6"/>
    <w:rsid w:val="004652C2"/>
    <w:rsid w:val="004706D1"/>
    <w:rsid w:val="00471326"/>
    <w:rsid w:val="0047598D"/>
    <w:rsid w:val="004840FD"/>
    <w:rsid w:val="00490F7D"/>
    <w:rsid w:val="00491678"/>
    <w:rsid w:val="004968E2"/>
    <w:rsid w:val="004A2838"/>
    <w:rsid w:val="004A3EEA"/>
    <w:rsid w:val="004A4D1F"/>
    <w:rsid w:val="004C690A"/>
    <w:rsid w:val="004D43DF"/>
    <w:rsid w:val="004D5282"/>
    <w:rsid w:val="004F081A"/>
    <w:rsid w:val="004F1551"/>
    <w:rsid w:val="004F2BBF"/>
    <w:rsid w:val="004F55A3"/>
    <w:rsid w:val="0050496F"/>
    <w:rsid w:val="00513B6F"/>
    <w:rsid w:val="00517C63"/>
    <w:rsid w:val="0053578D"/>
    <w:rsid w:val="005363C4"/>
    <w:rsid w:val="00536BDE"/>
    <w:rsid w:val="00543ACC"/>
    <w:rsid w:val="0055054E"/>
    <w:rsid w:val="005639F3"/>
    <w:rsid w:val="00564FF0"/>
    <w:rsid w:val="0056696D"/>
    <w:rsid w:val="00572785"/>
    <w:rsid w:val="00576F56"/>
    <w:rsid w:val="00590EC0"/>
    <w:rsid w:val="0059484D"/>
    <w:rsid w:val="00594EDE"/>
    <w:rsid w:val="005A0855"/>
    <w:rsid w:val="005A2419"/>
    <w:rsid w:val="005A3196"/>
    <w:rsid w:val="005A5E6C"/>
    <w:rsid w:val="005B0E32"/>
    <w:rsid w:val="005B547F"/>
    <w:rsid w:val="005C080F"/>
    <w:rsid w:val="005C2366"/>
    <w:rsid w:val="005C55E5"/>
    <w:rsid w:val="005C696A"/>
    <w:rsid w:val="005E6E85"/>
    <w:rsid w:val="005F31D2"/>
    <w:rsid w:val="0061029B"/>
    <w:rsid w:val="006114DF"/>
    <w:rsid w:val="00611B5D"/>
    <w:rsid w:val="006155FA"/>
    <w:rsid w:val="00617230"/>
    <w:rsid w:val="00621CE1"/>
    <w:rsid w:val="00627FC9"/>
    <w:rsid w:val="00637FA9"/>
    <w:rsid w:val="00647FA8"/>
    <w:rsid w:val="00650C5F"/>
    <w:rsid w:val="00654934"/>
    <w:rsid w:val="006620D9"/>
    <w:rsid w:val="00670380"/>
    <w:rsid w:val="00671958"/>
    <w:rsid w:val="00675843"/>
    <w:rsid w:val="0069155F"/>
    <w:rsid w:val="00696477"/>
    <w:rsid w:val="006A221A"/>
    <w:rsid w:val="006A6B6B"/>
    <w:rsid w:val="006B3E62"/>
    <w:rsid w:val="006B6045"/>
    <w:rsid w:val="006D050F"/>
    <w:rsid w:val="006D6139"/>
    <w:rsid w:val="006E1C15"/>
    <w:rsid w:val="006E5D65"/>
    <w:rsid w:val="006F1282"/>
    <w:rsid w:val="006F1FBC"/>
    <w:rsid w:val="006F315E"/>
    <w:rsid w:val="006F31E2"/>
    <w:rsid w:val="00706544"/>
    <w:rsid w:val="007072BA"/>
    <w:rsid w:val="00707B20"/>
    <w:rsid w:val="00714C03"/>
    <w:rsid w:val="0071620A"/>
    <w:rsid w:val="00724677"/>
    <w:rsid w:val="00725459"/>
    <w:rsid w:val="00730478"/>
    <w:rsid w:val="007327BD"/>
    <w:rsid w:val="00734608"/>
    <w:rsid w:val="00745302"/>
    <w:rsid w:val="007461D6"/>
    <w:rsid w:val="00746EC8"/>
    <w:rsid w:val="00763BF1"/>
    <w:rsid w:val="00766FD4"/>
    <w:rsid w:val="00773F30"/>
    <w:rsid w:val="0078168C"/>
    <w:rsid w:val="00787C2A"/>
    <w:rsid w:val="00790E27"/>
    <w:rsid w:val="007A4022"/>
    <w:rsid w:val="007A50F5"/>
    <w:rsid w:val="007A6E6E"/>
    <w:rsid w:val="007B3412"/>
    <w:rsid w:val="007B60C7"/>
    <w:rsid w:val="007B6D83"/>
    <w:rsid w:val="007C3299"/>
    <w:rsid w:val="007C3BCC"/>
    <w:rsid w:val="007C4546"/>
    <w:rsid w:val="007D6E56"/>
    <w:rsid w:val="007F4155"/>
    <w:rsid w:val="0081554D"/>
    <w:rsid w:val="0081707E"/>
    <w:rsid w:val="00820515"/>
    <w:rsid w:val="00837ABB"/>
    <w:rsid w:val="00841ACC"/>
    <w:rsid w:val="008440F4"/>
    <w:rsid w:val="008449B3"/>
    <w:rsid w:val="00845AC8"/>
    <w:rsid w:val="00847D23"/>
    <w:rsid w:val="0085747A"/>
    <w:rsid w:val="00884922"/>
    <w:rsid w:val="00884AE8"/>
    <w:rsid w:val="00885F64"/>
    <w:rsid w:val="008917F9"/>
    <w:rsid w:val="008A45F7"/>
    <w:rsid w:val="008B2A75"/>
    <w:rsid w:val="008C0CC0"/>
    <w:rsid w:val="008C19A9"/>
    <w:rsid w:val="008C379D"/>
    <w:rsid w:val="008C5147"/>
    <w:rsid w:val="008C5359"/>
    <w:rsid w:val="008C5363"/>
    <w:rsid w:val="008D3DFB"/>
    <w:rsid w:val="008D5779"/>
    <w:rsid w:val="008E64F4"/>
    <w:rsid w:val="008E6775"/>
    <w:rsid w:val="008F0097"/>
    <w:rsid w:val="008F12C9"/>
    <w:rsid w:val="008F6E29"/>
    <w:rsid w:val="009055D0"/>
    <w:rsid w:val="00916188"/>
    <w:rsid w:val="00923D7D"/>
    <w:rsid w:val="00936198"/>
    <w:rsid w:val="0094676A"/>
    <w:rsid w:val="009508DF"/>
    <w:rsid w:val="00950DAC"/>
    <w:rsid w:val="00954A07"/>
    <w:rsid w:val="009825F8"/>
    <w:rsid w:val="009832B6"/>
    <w:rsid w:val="00985EC4"/>
    <w:rsid w:val="00993ED8"/>
    <w:rsid w:val="00997F14"/>
    <w:rsid w:val="009A0274"/>
    <w:rsid w:val="009A78D9"/>
    <w:rsid w:val="009B6BAE"/>
    <w:rsid w:val="009B6F73"/>
    <w:rsid w:val="009C3E31"/>
    <w:rsid w:val="009C54AE"/>
    <w:rsid w:val="009C61ED"/>
    <w:rsid w:val="009C6A57"/>
    <w:rsid w:val="009C788E"/>
    <w:rsid w:val="009E3B41"/>
    <w:rsid w:val="009F1808"/>
    <w:rsid w:val="009F3C5C"/>
    <w:rsid w:val="009F4610"/>
    <w:rsid w:val="00A00ECC"/>
    <w:rsid w:val="00A01346"/>
    <w:rsid w:val="00A07888"/>
    <w:rsid w:val="00A14B1E"/>
    <w:rsid w:val="00A155EE"/>
    <w:rsid w:val="00A2245B"/>
    <w:rsid w:val="00A27353"/>
    <w:rsid w:val="00A273FC"/>
    <w:rsid w:val="00A30110"/>
    <w:rsid w:val="00A35944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431E"/>
    <w:rsid w:val="00AC48E9"/>
    <w:rsid w:val="00AD1146"/>
    <w:rsid w:val="00AD27D3"/>
    <w:rsid w:val="00AD66D6"/>
    <w:rsid w:val="00AE1160"/>
    <w:rsid w:val="00AE176B"/>
    <w:rsid w:val="00AE203C"/>
    <w:rsid w:val="00AE2E74"/>
    <w:rsid w:val="00AE4D58"/>
    <w:rsid w:val="00AE5FCB"/>
    <w:rsid w:val="00AF2C1E"/>
    <w:rsid w:val="00B06142"/>
    <w:rsid w:val="00B073EE"/>
    <w:rsid w:val="00B1160D"/>
    <w:rsid w:val="00B135B1"/>
    <w:rsid w:val="00B3130B"/>
    <w:rsid w:val="00B316F3"/>
    <w:rsid w:val="00B40ADB"/>
    <w:rsid w:val="00B43B77"/>
    <w:rsid w:val="00B43E80"/>
    <w:rsid w:val="00B556E4"/>
    <w:rsid w:val="00B607DB"/>
    <w:rsid w:val="00B66529"/>
    <w:rsid w:val="00B75946"/>
    <w:rsid w:val="00B8056E"/>
    <w:rsid w:val="00B819C8"/>
    <w:rsid w:val="00B82308"/>
    <w:rsid w:val="00B90885"/>
    <w:rsid w:val="00B93A50"/>
    <w:rsid w:val="00B96CDD"/>
    <w:rsid w:val="00BB520A"/>
    <w:rsid w:val="00BC24E7"/>
    <w:rsid w:val="00BC595D"/>
    <w:rsid w:val="00BD3869"/>
    <w:rsid w:val="00BD66E9"/>
    <w:rsid w:val="00BD6FF4"/>
    <w:rsid w:val="00BE01D9"/>
    <w:rsid w:val="00BE129D"/>
    <w:rsid w:val="00BF2C41"/>
    <w:rsid w:val="00C05131"/>
    <w:rsid w:val="00C058B4"/>
    <w:rsid w:val="00C05F44"/>
    <w:rsid w:val="00C12FC9"/>
    <w:rsid w:val="00C131B5"/>
    <w:rsid w:val="00C132BD"/>
    <w:rsid w:val="00C16ABF"/>
    <w:rsid w:val="00C170AE"/>
    <w:rsid w:val="00C26CB7"/>
    <w:rsid w:val="00C324C1"/>
    <w:rsid w:val="00C36992"/>
    <w:rsid w:val="00C376AB"/>
    <w:rsid w:val="00C42F17"/>
    <w:rsid w:val="00C56036"/>
    <w:rsid w:val="00C61DC5"/>
    <w:rsid w:val="00C67E92"/>
    <w:rsid w:val="00C70A26"/>
    <w:rsid w:val="00C76623"/>
    <w:rsid w:val="00C766DF"/>
    <w:rsid w:val="00C865C8"/>
    <w:rsid w:val="00C94B98"/>
    <w:rsid w:val="00CA2B96"/>
    <w:rsid w:val="00CA5089"/>
    <w:rsid w:val="00CA6F25"/>
    <w:rsid w:val="00CB7148"/>
    <w:rsid w:val="00CC087E"/>
    <w:rsid w:val="00CC4B02"/>
    <w:rsid w:val="00CC6D49"/>
    <w:rsid w:val="00CD6897"/>
    <w:rsid w:val="00CD74F2"/>
    <w:rsid w:val="00CE0571"/>
    <w:rsid w:val="00CE250D"/>
    <w:rsid w:val="00CE5BAC"/>
    <w:rsid w:val="00CF25BE"/>
    <w:rsid w:val="00CF5191"/>
    <w:rsid w:val="00CF78ED"/>
    <w:rsid w:val="00D00F6E"/>
    <w:rsid w:val="00D02B25"/>
    <w:rsid w:val="00D02EBA"/>
    <w:rsid w:val="00D05007"/>
    <w:rsid w:val="00D12A13"/>
    <w:rsid w:val="00D15ADD"/>
    <w:rsid w:val="00D17C3C"/>
    <w:rsid w:val="00D26B2C"/>
    <w:rsid w:val="00D352C9"/>
    <w:rsid w:val="00D369EE"/>
    <w:rsid w:val="00D41D24"/>
    <w:rsid w:val="00D425B2"/>
    <w:rsid w:val="00D428D6"/>
    <w:rsid w:val="00D552B2"/>
    <w:rsid w:val="00D608D1"/>
    <w:rsid w:val="00D63F16"/>
    <w:rsid w:val="00D64C5B"/>
    <w:rsid w:val="00D74119"/>
    <w:rsid w:val="00D8075B"/>
    <w:rsid w:val="00D8678B"/>
    <w:rsid w:val="00DA2114"/>
    <w:rsid w:val="00DA21CD"/>
    <w:rsid w:val="00DD228C"/>
    <w:rsid w:val="00DE021F"/>
    <w:rsid w:val="00DE09C0"/>
    <w:rsid w:val="00DE4A14"/>
    <w:rsid w:val="00DE4D29"/>
    <w:rsid w:val="00DF320D"/>
    <w:rsid w:val="00DF71C8"/>
    <w:rsid w:val="00DF75F0"/>
    <w:rsid w:val="00E1009C"/>
    <w:rsid w:val="00E129B8"/>
    <w:rsid w:val="00E20D83"/>
    <w:rsid w:val="00E21E7D"/>
    <w:rsid w:val="00E22FBC"/>
    <w:rsid w:val="00E24BF5"/>
    <w:rsid w:val="00E24E37"/>
    <w:rsid w:val="00E25338"/>
    <w:rsid w:val="00E51E44"/>
    <w:rsid w:val="00E63348"/>
    <w:rsid w:val="00E71644"/>
    <w:rsid w:val="00E74689"/>
    <w:rsid w:val="00E75ABF"/>
    <w:rsid w:val="00E77E88"/>
    <w:rsid w:val="00E8107D"/>
    <w:rsid w:val="00E810D9"/>
    <w:rsid w:val="00E960BB"/>
    <w:rsid w:val="00EA2074"/>
    <w:rsid w:val="00EA4832"/>
    <w:rsid w:val="00EA4E9D"/>
    <w:rsid w:val="00EA6AAD"/>
    <w:rsid w:val="00EB4E4F"/>
    <w:rsid w:val="00EC2A57"/>
    <w:rsid w:val="00EC2F34"/>
    <w:rsid w:val="00EC4899"/>
    <w:rsid w:val="00EC5E23"/>
    <w:rsid w:val="00ED03AB"/>
    <w:rsid w:val="00ED32D2"/>
    <w:rsid w:val="00EE32DE"/>
    <w:rsid w:val="00EE5457"/>
    <w:rsid w:val="00EE7100"/>
    <w:rsid w:val="00EF2626"/>
    <w:rsid w:val="00EF5E51"/>
    <w:rsid w:val="00F070AB"/>
    <w:rsid w:val="00F17567"/>
    <w:rsid w:val="00F27A7B"/>
    <w:rsid w:val="00F4335D"/>
    <w:rsid w:val="00F526AF"/>
    <w:rsid w:val="00F617C3"/>
    <w:rsid w:val="00F655F4"/>
    <w:rsid w:val="00F7066B"/>
    <w:rsid w:val="00F71599"/>
    <w:rsid w:val="00F74618"/>
    <w:rsid w:val="00F816C8"/>
    <w:rsid w:val="00F83B28"/>
    <w:rsid w:val="00F8776A"/>
    <w:rsid w:val="00F87A85"/>
    <w:rsid w:val="00F87FD6"/>
    <w:rsid w:val="00FA2B6D"/>
    <w:rsid w:val="00FA46E5"/>
    <w:rsid w:val="00FA7E17"/>
    <w:rsid w:val="00FB7DBA"/>
    <w:rsid w:val="00FC08CE"/>
    <w:rsid w:val="00FC1C25"/>
    <w:rsid w:val="00FC3F45"/>
    <w:rsid w:val="00FC6791"/>
    <w:rsid w:val="00FD23AE"/>
    <w:rsid w:val="00FD503F"/>
    <w:rsid w:val="00FD7589"/>
    <w:rsid w:val="00FD7F8F"/>
    <w:rsid w:val="00FE4304"/>
    <w:rsid w:val="00FE62BB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0666E"/>
  <w15:docId w15:val="{477AA0CB-E94E-4A6B-8A4A-DF439E6A1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176EE-61DE-456A-82DD-FFBA618F1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7</Pages>
  <Words>1922</Words>
  <Characters>11534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2021-02-15T14:38:00Z</cp:lastPrinted>
  <dcterms:created xsi:type="dcterms:W3CDTF">2021-04-12T13:07:00Z</dcterms:created>
  <dcterms:modified xsi:type="dcterms:W3CDTF">2021-04-12T13:08:00Z</dcterms:modified>
</cp:coreProperties>
</file>